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A1" w:rsidRDefault="006D2BA1" w:rsidP="00FE016F">
      <w:pPr>
        <w:spacing w:before="100" w:beforeAutospacing="1" w:after="0" w:line="240" w:lineRule="auto"/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</w:pPr>
      <w:bookmarkStart w:id="0" w:name="_GoBack"/>
      <w:bookmarkEnd w:id="0"/>
    </w:p>
    <w:p w:rsidR="00FE016F" w:rsidRDefault="00FE016F" w:rsidP="00FE016F">
      <w:pPr>
        <w:spacing w:before="100" w:beforeAutospacing="1" w:after="0" w:line="240" w:lineRule="auto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r w:rsidRPr="00FE016F"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>Lifeline</w:t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: </w:t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  <w:t xml:space="preserve">Phone: 13 11 14  </w:t>
      </w:r>
    </w:p>
    <w:p w:rsidR="00FE016F" w:rsidRDefault="00A71A69" w:rsidP="00C531FF">
      <w:pPr>
        <w:spacing w:after="0" w:line="240" w:lineRule="auto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hyperlink r:id="rId6" w:tgtFrame="_blank" w:history="1">
        <w:r w:rsidR="00FE016F" w:rsidRPr="00FE016F">
          <w:rPr>
            <w:rFonts w:eastAsia="Times New Roman" w:cs="Times New Roman"/>
            <w:color w:val="006FBA"/>
            <w:sz w:val="28"/>
            <w:szCs w:val="28"/>
            <w:u w:val="single"/>
            <w:lang w:val="en-AU" w:eastAsia="en-AU"/>
          </w:rPr>
          <w:t>www.lifeline.org.au</w:t>
        </w:r>
      </w:hyperlink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</w:r>
      <w:r w:rsid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For a</w:t>
      </w:r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nyone experiencing a personal crisis or thinking about suicide</w:t>
      </w:r>
      <w:r w:rsid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 or worried about another person</w:t>
      </w:r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Available 24/7</w:t>
      </w:r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 xml:space="preserve">Online counselling </w:t>
      </w:r>
      <w:r w:rsid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is also </w:t>
      </w:r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available at set times - see website for details</w:t>
      </w:r>
    </w:p>
    <w:p w:rsidR="00C531FF" w:rsidRPr="00FE016F" w:rsidRDefault="00C531FF" w:rsidP="00DC0B03">
      <w:pPr>
        <w:spacing w:after="100" w:afterAutospacing="1" w:line="240" w:lineRule="auto"/>
        <w:rPr>
          <w:rFonts w:eastAsia="Times New Roman" w:cs="Times New Roman"/>
          <w:color w:val="58595B"/>
          <w:sz w:val="28"/>
          <w:szCs w:val="28"/>
          <w:lang w:val="en-AU" w:eastAsia="en-AU"/>
        </w:rPr>
      </w:pPr>
    </w:p>
    <w:p w:rsidR="00FE016F" w:rsidRDefault="00FE016F" w:rsidP="006D2BA1">
      <w:pPr>
        <w:spacing w:after="0" w:line="240" w:lineRule="auto"/>
        <w:ind w:right="-472"/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</w:pPr>
      <w:r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>Beyondblue Support Service</w:t>
      </w:r>
      <w:r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ab/>
        <w:t>Phone 1300 22 4636</w:t>
      </w:r>
    </w:p>
    <w:p w:rsidR="00FE016F" w:rsidRDefault="00A71A69" w:rsidP="00C531FF">
      <w:pPr>
        <w:spacing w:after="0" w:line="240" w:lineRule="auto"/>
        <w:ind w:right="-472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hyperlink r:id="rId7" w:history="1">
        <w:r w:rsidR="00C531FF" w:rsidRPr="00C47810">
          <w:rPr>
            <w:rStyle w:val="Hyperlink"/>
            <w:rFonts w:eastAsia="Times New Roman" w:cs="Times New Roman"/>
            <w:sz w:val="28"/>
            <w:szCs w:val="28"/>
            <w:lang w:val="en-AU" w:eastAsia="en-AU"/>
          </w:rPr>
          <w:t>www.beyondblue.org.au</w:t>
        </w:r>
      </w:hyperlink>
    </w:p>
    <w:p w:rsidR="00C531FF" w:rsidRDefault="00C531FF" w:rsidP="00C531FF">
      <w:pPr>
        <w:spacing w:after="0" w:line="240" w:lineRule="auto"/>
        <w:ind w:right="-472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r>
        <w:rPr>
          <w:rFonts w:eastAsia="Times New Roman" w:cs="Times New Roman"/>
          <w:bCs/>
          <w:color w:val="58595B"/>
          <w:sz w:val="28"/>
          <w:szCs w:val="28"/>
          <w:lang w:val="en-AU" w:eastAsia="en-AU"/>
        </w:rPr>
        <w:t xml:space="preserve">For anyone 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experiencing a personal crisis or thinking about suicide</w:t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 or worried about another person</w:t>
      </w:r>
    </w:p>
    <w:p w:rsidR="00C531FF" w:rsidRDefault="00C531FF" w:rsidP="00C531FF">
      <w:pPr>
        <w:spacing w:after="0" w:line="240" w:lineRule="auto"/>
        <w:ind w:right="-472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>Available 24/7</w:t>
      </w:r>
    </w:p>
    <w:p w:rsidR="00C531FF" w:rsidRPr="00FE016F" w:rsidRDefault="00C531FF" w:rsidP="00C531FF">
      <w:pPr>
        <w:spacing w:after="0" w:line="240" w:lineRule="auto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Online counselling </w:t>
      </w:r>
      <w:r w:rsidR="00DC0B03">
        <w:rPr>
          <w:rFonts w:eastAsia="Times New Roman" w:cs="Times New Roman"/>
          <w:color w:val="58595B"/>
          <w:sz w:val="28"/>
          <w:szCs w:val="28"/>
          <w:lang w:val="en-AU" w:eastAsia="en-AU"/>
        </w:rPr>
        <w:t>&amp;</w:t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 chat forums are also 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available at set times - see website for details</w:t>
      </w:r>
    </w:p>
    <w:p w:rsidR="00C531FF" w:rsidRDefault="00C531FF" w:rsidP="00DC0B03">
      <w:pPr>
        <w:spacing w:after="0" w:line="240" w:lineRule="auto"/>
        <w:ind w:right="-472"/>
        <w:rPr>
          <w:rFonts w:eastAsia="Times New Roman" w:cs="Times New Roman"/>
          <w:color w:val="58595B"/>
          <w:sz w:val="28"/>
          <w:szCs w:val="28"/>
          <w:lang w:val="en-AU" w:eastAsia="en-AU"/>
        </w:rPr>
      </w:pPr>
    </w:p>
    <w:p w:rsidR="00FE016F" w:rsidRDefault="00C531FF" w:rsidP="00C531FF">
      <w:pPr>
        <w:spacing w:after="0" w:line="240" w:lineRule="auto"/>
        <w:ind w:right="-472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r w:rsidRPr="00FE016F"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 xml:space="preserve">Suicide Call Back </w:t>
      </w:r>
      <w:proofErr w:type="gramStart"/>
      <w:r w:rsidRPr="00FE016F"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>Service</w:t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  </w:t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</w:r>
      <w:proofErr w:type="gramEnd"/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>Phone: 1300 659 467</w:t>
      </w:r>
    </w:p>
    <w:p w:rsidR="00FE016F" w:rsidRDefault="00A71A69" w:rsidP="00DC0B03">
      <w:pPr>
        <w:spacing w:after="0" w:line="240" w:lineRule="auto"/>
        <w:ind w:right="-472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hyperlink r:id="rId8" w:tgtFrame="_blank" w:history="1">
        <w:r w:rsidR="00FE016F" w:rsidRPr="00FE016F">
          <w:rPr>
            <w:rFonts w:eastAsia="Times New Roman" w:cs="Times New Roman"/>
            <w:color w:val="006FBA"/>
            <w:sz w:val="28"/>
            <w:szCs w:val="28"/>
            <w:u w:val="single"/>
            <w:lang w:val="en-AU" w:eastAsia="en-AU"/>
          </w:rPr>
          <w:t>www.suicidecallbackservice.org.au</w:t>
        </w:r>
      </w:hyperlink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Anyone aged 15+ years who is suicidal, caring for someone who is suicidal, bereaved by suicide, or a health professional supporting a suicidal individual</w:t>
      </w:r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Available 24/7</w:t>
      </w:r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 xml:space="preserve">Access up to 6 x </w:t>
      </w:r>
      <w:proofErr w:type="gramStart"/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1 hour</w:t>
      </w:r>
      <w:proofErr w:type="gramEnd"/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 telephone counselling sessions</w:t>
      </w:r>
      <w:r w:rsidR="00FE016F"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Online counselling available at set times - see website for details</w:t>
      </w:r>
    </w:p>
    <w:p w:rsidR="00C531FF" w:rsidRPr="00FE016F" w:rsidRDefault="00C531FF" w:rsidP="00C531FF">
      <w:pPr>
        <w:spacing w:after="0" w:line="240" w:lineRule="auto"/>
        <w:ind w:right="-472"/>
        <w:rPr>
          <w:rFonts w:eastAsia="Times New Roman" w:cs="Times New Roman"/>
          <w:color w:val="58595B"/>
          <w:sz w:val="28"/>
          <w:szCs w:val="28"/>
          <w:lang w:val="en-AU" w:eastAsia="en-AU"/>
        </w:rPr>
      </w:pPr>
    </w:p>
    <w:p w:rsidR="00FE016F" w:rsidRDefault="00FE016F" w:rsidP="006D2BA1">
      <w:pPr>
        <w:spacing w:after="100" w:afterAutospacing="1" w:line="240" w:lineRule="auto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r w:rsidRPr="00FE016F"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>Kids Helpline</w:t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ab/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Phone: 1800 55 1800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</w:r>
      <w:hyperlink r:id="rId9" w:history="1">
        <w:r w:rsidRPr="00FE016F">
          <w:rPr>
            <w:rFonts w:eastAsia="Times New Roman" w:cs="Times New Roman"/>
            <w:color w:val="006FBA"/>
            <w:sz w:val="28"/>
            <w:szCs w:val="28"/>
            <w:u w:val="single"/>
            <w:lang w:val="en-AU" w:eastAsia="en-AU"/>
          </w:rPr>
          <w:t>www.kidshelp.com.au</w:t>
        </w:r>
      </w:hyperlink>
      <w:hyperlink r:id="rId10" w:tgtFrame="_blank" w:history="1">
        <w:r w:rsidRPr="00FE016F">
          <w:rPr>
            <w:rFonts w:eastAsia="Times New Roman" w:cs="Times New Roman"/>
            <w:color w:val="006FBA"/>
            <w:sz w:val="28"/>
            <w:szCs w:val="28"/>
            <w:u w:val="single"/>
            <w:lang w:val="en-AU" w:eastAsia="en-AU"/>
          </w:rPr>
          <w:t> </w:t>
        </w:r>
      </w:hyperlink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>For y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oung people aged 5-25 years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Available 24/7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Web &amp; email counselling</w:t>
      </w:r>
    </w:p>
    <w:p w:rsidR="00C531FF" w:rsidRPr="00FE016F" w:rsidRDefault="00C531FF" w:rsidP="006D2BA1">
      <w:pPr>
        <w:spacing w:after="0" w:line="240" w:lineRule="auto"/>
        <w:rPr>
          <w:rFonts w:eastAsia="Times New Roman" w:cs="Times New Roman"/>
          <w:color w:val="58595B"/>
          <w:sz w:val="28"/>
          <w:szCs w:val="28"/>
          <w:lang w:val="en-AU" w:eastAsia="en-AU"/>
        </w:rPr>
      </w:pPr>
    </w:p>
    <w:p w:rsidR="00FE016F" w:rsidRPr="00DC0B03" w:rsidRDefault="00FE016F" w:rsidP="00DC0B03">
      <w:pPr>
        <w:spacing w:after="100" w:afterAutospacing="1" w:line="240" w:lineRule="auto"/>
        <w:rPr>
          <w:rFonts w:eastAsia="Times New Roman" w:cs="Times New Roman"/>
          <w:color w:val="58595B"/>
          <w:sz w:val="28"/>
          <w:szCs w:val="28"/>
          <w:lang w:val="en-AU" w:eastAsia="en-AU"/>
        </w:rPr>
      </w:pPr>
      <w:proofErr w:type="spellStart"/>
      <w:r w:rsidRPr="00FE016F"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>MensLine</w:t>
      </w:r>
      <w:proofErr w:type="spellEnd"/>
      <w:r w:rsidRPr="00FE016F">
        <w:rPr>
          <w:rFonts w:eastAsia="Times New Roman" w:cs="Times New Roman"/>
          <w:b/>
          <w:bCs/>
          <w:color w:val="58595B"/>
          <w:sz w:val="28"/>
          <w:szCs w:val="28"/>
          <w:lang w:val="en-AU" w:eastAsia="en-AU"/>
        </w:rPr>
        <w:t xml:space="preserve"> Australia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Phone: 1300 78 99 78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</w:r>
      <w:hyperlink r:id="rId11" w:tgtFrame="_blank" w:history="1">
        <w:r w:rsidRPr="00FE016F">
          <w:rPr>
            <w:rFonts w:eastAsia="Times New Roman" w:cs="Times New Roman"/>
            <w:color w:val="006FBA"/>
            <w:sz w:val="28"/>
            <w:szCs w:val="28"/>
            <w:u w:val="single"/>
            <w:lang w:val="en-AU" w:eastAsia="en-AU"/>
          </w:rPr>
          <w:t>www.mensline.org.au</w:t>
        </w:r>
      </w:hyperlink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</w:r>
      <w:r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For 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Men, all ages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Available 24/7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>Online &amp; video counselling at set times - see website for details</w:t>
      </w:r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br/>
        <w:t xml:space="preserve">Access up to 6 x </w:t>
      </w:r>
      <w:proofErr w:type="gramStart"/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>1 hour</w:t>
      </w:r>
      <w:proofErr w:type="gramEnd"/>
      <w:r w:rsidRPr="00FE016F">
        <w:rPr>
          <w:rFonts w:eastAsia="Times New Roman" w:cs="Times New Roman"/>
          <w:color w:val="58595B"/>
          <w:sz w:val="28"/>
          <w:szCs w:val="28"/>
          <w:lang w:val="en-AU" w:eastAsia="en-AU"/>
        </w:rPr>
        <w:t xml:space="preserve"> telephone counselling sessions</w:t>
      </w:r>
    </w:p>
    <w:sectPr w:rsidR="00FE016F" w:rsidRPr="00DC0B03" w:rsidSect="00DC0B03">
      <w:headerReference w:type="default" r:id="rId12"/>
      <w:footerReference w:type="default" r:id="rId13"/>
      <w:pgSz w:w="11906" w:h="16838"/>
      <w:pgMar w:top="1440" w:right="1440" w:bottom="1440" w:left="1440" w:header="284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69" w:rsidRDefault="00A71A69" w:rsidP="00FE016F">
      <w:pPr>
        <w:spacing w:after="0" w:line="240" w:lineRule="auto"/>
      </w:pPr>
      <w:r>
        <w:separator/>
      </w:r>
    </w:p>
  </w:endnote>
  <w:endnote w:type="continuationSeparator" w:id="0">
    <w:p w:rsidR="00A71A69" w:rsidRDefault="00A71A69" w:rsidP="00FE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03" w:rsidRDefault="00DC0B03" w:rsidP="00DC0B03">
    <w:pPr>
      <w:pStyle w:val="Footer"/>
      <w:ind w:left="-1418"/>
    </w:pPr>
    <w:r>
      <w:rPr>
        <w:noProof/>
        <w:lang w:val="en-AU" w:eastAsia="en-AU"/>
      </w:rPr>
      <w:drawing>
        <wp:inline distT="0" distB="0" distL="0" distR="0" wp14:anchorId="48EAED2A">
          <wp:extent cx="7513320" cy="8839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69" w:rsidRDefault="00A71A69" w:rsidP="00FE016F">
      <w:pPr>
        <w:spacing w:after="0" w:line="240" w:lineRule="auto"/>
      </w:pPr>
      <w:r>
        <w:separator/>
      </w:r>
    </w:p>
  </w:footnote>
  <w:footnote w:type="continuationSeparator" w:id="0">
    <w:p w:rsidR="00A71A69" w:rsidRDefault="00A71A69" w:rsidP="00FE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6F" w:rsidRPr="00C531FF" w:rsidRDefault="00FE016F" w:rsidP="00DC0B03">
    <w:pPr>
      <w:ind w:right="-613"/>
      <w:jc w:val="center"/>
      <w:rPr>
        <w:b/>
        <w:sz w:val="28"/>
        <w:szCs w:val="28"/>
      </w:rPr>
    </w:pPr>
    <w:r w:rsidRPr="00C531FF">
      <w:rPr>
        <w:b/>
        <w:sz w:val="28"/>
        <w:szCs w:val="28"/>
      </w:rPr>
      <w:t>National crisis support and advice services</w:t>
    </w:r>
    <w:r w:rsidR="00DC0B03">
      <w:rPr>
        <w:b/>
        <w:sz w:val="28"/>
        <w:szCs w:val="28"/>
      </w:rPr>
      <w:t xml:space="preserve">                                     </w:t>
    </w:r>
    <w:r w:rsidR="00DC0B03">
      <w:rPr>
        <w:b/>
        <w:noProof/>
        <w:sz w:val="28"/>
        <w:szCs w:val="28"/>
        <w:lang w:val="en-AU" w:eastAsia="en-AU"/>
      </w:rPr>
      <w:drawing>
        <wp:inline distT="0" distB="0" distL="0" distR="0" wp14:anchorId="02B9986A">
          <wp:extent cx="920601" cy="586740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89" cy="598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16F" w:rsidRDefault="00FE0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6F"/>
    <w:rsid w:val="0003742F"/>
    <w:rsid w:val="00321056"/>
    <w:rsid w:val="005B733B"/>
    <w:rsid w:val="006D2BA1"/>
    <w:rsid w:val="006E26E6"/>
    <w:rsid w:val="00837007"/>
    <w:rsid w:val="00A71A69"/>
    <w:rsid w:val="00C531FF"/>
    <w:rsid w:val="00CF050A"/>
    <w:rsid w:val="00DC0B03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86244-1489-4FED-8431-D2A1B93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F"/>
  </w:style>
  <w:style w:type="paragraph" w:styleId="Footer">
    <w:name w:val="footer"/>
    <w:basedOn w:val="Normal"/>
    <w:link w:val="FooterChar"/>
    <w:uiPriority w:val="99"/>
    <w:unhideWhenUsed/>
    <w:rsid w:val="00FE0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F"/>
  </w:style>
  <w:style w:type="paragraph" w:styleId="BalloonText">
    <w:name w:val="Balloon Text"/>
    <w:basedOn w:val="Normal"/>
    <w:link w:val="BalloonTextChar"/>
    <w:uiPriority w:val="99"/>
    <w:semiHidden/>
    <w:unhideWhenUsed/>
    <w:rsid w:val="006D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callbackservice.org.a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eyondblue.org.a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line.org.au/" TargetMode="External"/><Relationship Id="rId11" Type="http://schemas.openxmlformats.org/officeDocument/2006/relationships/hyperlink" Target="http://www.mensline.org.a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idshelpline.com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dshelp.com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Hackney</dc:creator>
  <cp:keywords/>
  <dc:description/>
  <cp:lastModifiedBy>Fallon Gray</cp:lastModifiedBy>
  <cp:revision>2</cp:revision>
  <cp:lastPrinted>2018-03-07T04:49:00Z</cp:lastPrinted>
  <dcterms:created xsi:type="dcterms:W3CDTF">2018-10-04T22:50:00Z</dcterms:created>
  <dcterms:modified xsi:type="dcterms:W3CDTF">2018-10-04T22:50:00Z</dcterms:modified>
</cp:coreProperties>
</file>