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91" w:rsidRDefault="00615EA3" w:rsidP="00400A4B">
      <w:pPr>
        <w:spacing w:after="0"/>
      </w:pPr>
      <w:r w:rsidRPr="00FD1D52">
        <w:rPr>
          <w:noProof/>
          <w:lang w:eastAsia="en-AU"/>
        </w:rPr>
        <w:drawing>
          <wp:anchor distT="0" distB="0" distL="114300" distR="114300" simplePos="0" relativeHeight="251619840" behindDoc="0" locked="0" layoutInCell="1" allowOverlap="1" wp14:anchorId="0595F958" wp14:editId="658B65DB">
            <wp:simplePos x="0" y="0"/>
            <wp:positionH relativeFrom="column">
              <wp:posOffset>5042535</wp:posOffset>
            </wp:positionH>
            <wp:positionV relativeFrom="paragraph">
              <wp:posOffset>-433705</wp:posOffset>
            </wp:positionV>
            <wp:extent cx="1683385" cy="1066800"/>
            <wp:effectExtent l="0" t="0" r="0" b="0"/>
            <wp:wrapNone/>
            <wp:docPr id="2" name="Picture 2" descr="P:\Communication\Branding\WNSW PHN Logo\PHN Western NSW Logo 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Branding\WNSW PHN Logo\PHN Western NSW Logo reve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3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8F1">
        <w:rPr>
          <w:noProof/>
          <w:lang w:eastAsia="en-AU"/>
        </w:rPr>
        <mc:AlternateContent>
          <mc:Choice Requires="wps">
            <w:drawing>
              <wp:anchor distT="0" distB="0" distL="114300" distR="114300" simplePos="0" relativeHeight="251597312" behindDoc="0" locked="0" layoutInCell="1" allowOverlap="1" wp14:anchorId="1585D549" wp14:editId="4A53FD94">
                <wp:simplePos x="0" y="0"/>
                <wp:positionH relativeFrom="column">
                  <wp:posOffset>-476250</wp:posOffset>
                </wp:positionH>
                <wp:positionV relativeFrom="paragraph">
                  <wp:posOffset>-591819</wp:posOffset>
                </wp:positionV>
                <wp:extent cx="7604760" cy="1466850"/>
                <wp:effectExtent l="0" t="0" r="0" b="0"/>
                <wp:wrapNone/>
                <wp:docPr id="1" name="Rectangle 1"/>
                <wp:cNvGraphicFramePr/>
                <a:graphic xmlns:a="http://schemas.openxmlformats.org/drawingml/2006/main">
                  <a:graphicData uri="http://schemas.microsoft.com/office/word/2010/wordprocessingShape">
                    <wps:wsp>
                      <wps:cNvSpPr/>
                      <wps:spPr>
                        <a:xfrm>
                          <a:off x="0" y="0"/>
                          <a:ext cx="7604760" cy="1466850"/>
                        </a:xfrm>
                        <a:prstGeom prst="rect">
                          <a:avLst/>
                        </a:prstGeom>
                        <a:solidFill>
                          <a:srgbClr val="003D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1070" w:rsidRDefault="001E079E" w:rsidP="00903908">
                            <w:pPr>
                              <w:rPr>
                                <w:rFonts w:ascii="Arial Narrow" w:hAnsi="Arial Narrow"/>
                                <w:sz w:val="56"/>
                                <w:szCs w:val="56"/>
                              </w:rPr>
                            </w:pPr>
                            <w:r>
                              <w:rPr>
                                <w:rFonts w:ascii="Arial Narrow" w:hAnsi="Arial Narrow"/>
                                <w:sz w:val="56"/>
                                <w:szCs w:val="56"/>
                              </w:rPr>
                              <w:t xml:space="preserve">Dubbo Health Service </w:t>
                            </w:r>
                          </w:p>
                          <w:p w:rsidR="00615EA3" w:rsidRPr="002E4164" w:rsidRDefault="00D55054" w:rsidP="00903908">
                            <w:pPr>
                              <w:rPr>
                                <w:rFonts w:ascii="Arial Narrow" w:hAnsi="Arial Narrow"/>
                                <w:sz w:val="56"/>
                                <w:szCs w:val="56"/>
                              </w:rPr>
                            </w:pPr>
                            <w:r>
                              <w:rPr>
                                <w:rFonts w:ascii="Arial Narrow" w:hAnsi="Arial Narrow"/>
                                <w:sz w:val="56"/>
                                <w:szCs w:val="56"/>
                              </w:rPr>
                              <w:t>General Surgery</w:t>
                            </w:r>
                          </w:p>
                        </w:txbxContent>
                      </wps:txbx>
                      <wps:bodyPr rot="0" spcFirstLastPara="0" vertOverflow="overflow" horzOverflow="overflow" vert="horz" wrap="square" lIns="432000" tIns="32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5D549" id="Rectangle 1" o:spid="_x0000_s1026" style="position:absolute;margin-left:-37.5pt;margin-top:-46.6pt;width:598.8pt;height:11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" fillcolor="#003d69" stroked="f" strokeweight="2pt">
                <v:textbox inset="12mm,9mm">
                  <w:txbxContent>
                    <w:p w:rsidR="000D1070" w:rsidRDefault="001E079E" w:rsidP="00903908">
                      <w:pPr>
                        <w:rPr>
                          <w:rFonts w:ascii="Arial Narrow" w:hAnsi="Arial Narrow"/>
                          <w:sz w:val="56"/>
                          <w:szCs w:val="56"/>
                        </w:rPr>
                      </w:pPr>
                      <w:r>
                        <w:rPr>
                          <w:rFonts w:ascii="Arial Narrow" w:hAnsi="Arial Narrow"/>
                          <w:sz w:val="56"/>
                          <w:szCs w:val="56"/>
                        </w:rPr>
                        <w:t xml:space="preserve">Dubbo Health Service </w:t>
                      </w:r>
                    </w:p>
                    <w:p w:rsidR="00615EA3" w:rsidRPr="002E4164" w:rsidRDefault="00D55054" w:rsidP="00903908">
                      <w:pPr>
                        <w:rPr>
                          <w:rFonts w:ascii="Arial Narrow" w:hAnsi="Arial Narrow"/>
                          <w:sz w:val="56"/>
                          <w:szCs w:val="56"/>
                        </w:rPr>
                      </w:pPr>
                      <w:r>
                        <w:rPr>
                          <w:rFonts w:ascii="Arial Narrow" w:hAnsi="Arial Narrow"/>
                          <w:sz w:val="56"/>
                          <w:szCs w:val="56"/>
                        </w:rPr>
                        <w:t>General Surgery</w:t>
                      </w:r>
                    </w:p>
                  </w:txbxContent>
                </v:textbox>
              </v:rect>
            </w:pict>
          </mc:Fallback>
        </mc:AlternateContent>
      </w:r>
    </w:p>
    <w:p w:rsidR="00FD1D52" w:rsidRDefault="00FD1D52" w:rsidP="00FD1D52">
      <w:pPr>
        <w:spacing w:after="0"/>
        <w:jc w:val="right"/>
        <w:rPr>
          <w:color w:val="F79646" w:themeColor="accent6"/>
          <w:sz w:val="40"/>
          <w:szCs w:val="40"/>
        </w:rPr>
      </w:pPr>
    </w:p>
    <w:p w:rsidR="00FD1D52" w:rsidRDefault="00FD1D52" w:rsidP="00FD1D52">
      <w:pPr>
        <w:pStyle w:val="Header"/>
      </w:pPr>
    </w:p>
    <w:p w:rsidR="00C61C91" w:rsidRDefault="00C61C91" w:rsidP="00400A4B">
      <w:pPr>
        <w:spacing w:after="0"/>
      </w:pPr>
    </w:p>
    <w:p w:rsidR="003841D8" w:rsidRDefault="003841D8" w:rsidP="00400A4B">
      <w:pPr>
        <w:spacing w:after="0"/>
      </w:pPr>
    </w:p>
    <w:tbl>
      <w:tblPr>
        <w:tblStyle w:val="TableGrid"/>
        <w:tblW w:w="108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61"/>
      </w:tblGrid>
      <w:tr w:rsidR="002C5705" w:rsidTr="00293B09">
        <w:trPr>
          <w:trHeight w:val="3479"/>
        </w:trPr>
        <w:tc>
          <w:tcPr>
            <w:tcW w:w="4820" w:type="dxa"/>
          </w:tcPr>
          <w:p w:rsidR="002C5705" w:rsidRDefault="00504166" w:rsidP="002C5705">
            <w:pPr>
              <w:jc w:val="both"/>
              <w:rPr>
                <w:rFonts w:ascii="Arial" w:hAnsi="Arial" w:cs="Arial"/>
                <w:b/>
              </w:rPr>
            </w:pPr>
            <w:r>
              <w:rPr>
                <w:noProof/>
                <w:color w:val="F79646" w:themeColor="accent6"/>
                <w:sz w:val="40"/>
                <w:szCs w:val="40"/>
                <w:lang w:eastAsia="en-AU"/>
              </w:rPr>
              <mc:AlternateContent>
                <mc:Choice Requires="wps">
                  <w:drawing>
                    <wp:anchor distT="0" distB="0" distL="114300" distR="114300" simplePos="0" relativeHeight="251692544" behindDoc="0" locked="0" layoutInCell="1" allowOverlap="1" wp14:anchorId="76C86B3E" wp14:editId="01C72E9A">
                      <wp:simplePos x="0" y="0"/>
                      <wp:positionH relativeFrom="column">
                        <wp:posOffset>-1459230</wp:posOffset>
                      </wp:positionH>
                      <wp:positionV relativeFrom="paragraph">
                        <wp:posOffset>-361951</wp:posOffset>
                      </wp:positionV>
                      <wp:extent cx="4191000" cy="718185"/>
                      <wp:effectExtent l="0" t="0" r="0" b="5715"/>
                      <wp:wrapNone/>
                      <wp:docPr id="3" name="Flowchart: Terminator 3"/>
                      <wp:cNvGraphicFramePr/>
                      <a:graphic xmlns:a="http://schemas.openxmlformats.org/drawingml/2006/main">
                        <a:graphicData uri="http://schemas.microsoft.com/office/word/2010/wordprocessingShape">
                          <wps:wsp>
                            <wps:cNvSpPr/>
                            <wps:spPr>
                              <a:xfrm>
                                <a:off x="0" y="0"/>
                                <a:ext cx="4191000" cy="718185"/>
                              </a:xfrm>
                              <a:prstGeom prst="flowChartTerminato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41D8" w:rsidRPr="002E4164" w:rsidRDefault="00E00508" w:rsidP="002E4164">
                                  <w:pPr>
                                    <w:jc w:val="right"/>
                                    <w:rPr>
                                      <w:rFonts w:ascii="Arial Narrow" w:hAnsi="Arial Narrow"/>
                                      <w:color w:val="003D69"/>
                                      <w:sz w:val="56"/>
                                      <w:szCs w:val="56"/>
                                    </w:rPr>
                                  </w:pPr>
                                  <w:r>
                                    <w:rPr>
                                      <w:rFonts w:ascii="Arial Narrow" w:hAnsi="Arial Narrow"/>
                                      <w:color w:val="003D69"/>
                                      <w:sz w:val="56"/>
                                      <w:szCs w:val="56"/>
                                    </w:rPr>
                                    <w:t>Referral framework</w:t>
                                  </w:r>
                                  <w:r w:rsidR="00DA48FA">
                                    <w:rPr>
                                      <w:rFonts w:ascii="Arial Narrow" w:hAnsi="Arial Narrow"/>
                                      <w:color w:val="003D69"/>
                                      <w:sz w:val="56"/>
                                      <w:szCs w:val="56"/>
                                    </w:rPr>
                                    <w:t xml:space="preserve"> d</w:t>
                                  </w:r>
                                  <w:r w:rsidR="002E4164" w:rsidRPr="002E4164">
                                    <w:rPr>
                                      <w:rFonts w:ascii="Arial Narrow" w:hAnsi="Arial Narrow"/>
                                      <w:color w:val="003D69"/>
                                      <w:sz w:val="56"/>
                                      <w:szCs w:val="56"/>
                                    </w:rPr>
                                    <w:t>escription</w:t>
                                  </w:r>
                                </w:p>
                                <w:p w:rsidR="003841D8" w:rsidRDefault="003841D8" w:rsidP="003841D8">
                                  <w:pPr>
                                    <w:jc w:val="center"/>
                                  </w:pP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86B3E" id="_x0000_t116" coordsize="21600,21600" o:spt="116" path="m3475,qx,10800,3475,21600l18125,21600qx21600,10800,18125,xe">
                      <v:stroke joinstyle="miter"/>
                      <v:path gradientshapeok="t" o:connecttype="rect" textboxrect="1018,3163,20582,18437"/>
                    </v:shapetype>
                    <v:shape id="Flowchart: Terminator 3" o:spid="_x0000_s1027" type="#_x0000_t116" style="position:absolute;left:0;text-align:left;margin-left:-114.9pt;margin-top:-28.5pt;width:330pt;height:56.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" fillcolor="#dbe5f1 [660]" stroked="f" strokeweight="2pt">
                      <v:textbox inset=",2mm,,0">
                        <w:txbxContent>
                          <w:p w:rsidR="003841D8" w:rsidRPr="002E4164" w:rsidRDefault="00E00508" w:rsidP="002E4164">
                            <w:pPr>
                              <w:jc w:val="right"/>
                              <w:rPr>
                                <w:rFonts w:ascii="Arial Narrow" w:hAnsi="Arial Narrow"/>
                                <w:color w:val="003D69"/>
                                <w:sz w:val="56"/>
                                <w:szCs w:val="56"/>
                              </w:rPr>
                            </w:pPr>
                            <w:r>
                              <w:rPr>
                                <w:rFonts w:ascii="Arial Narrow" w:hAnsi="Arial Narrow"/>
                                <w:color w:val="003D69"/>
                                <w:sz w:val="56"/>
                                <w:szCs w:val="56"/>
                              </w:rPr>
                              <w:t>Referral framework</w:t>
                            </w:r>
                            <w:r w:rsidR="00DA48FA">
                              <w:rPr>
                                <w:rFonts w:ascii="Arial Narrow" w:hAnsi="Arial Narrow"/>
                                <w:color w:val="003D69"/>
                                <w:sz w:val="56"/>
                                <w:szCs w:val="56"/>
                              </w:rPr>
                              <w:t xml:space="preserve"> d</w:t>
                            </w:r>
                            <w:r w:rsidR="002E4164" w:rsidRPr="002E4164">
                              <w:rPr>
                                <w:rFonts w:ascii="Arial Narrow" w:hAnsi="Arial Narrow"/>
                                <w:color w:val="003D69"/>
                                <w:sz w:val="56"/>
                                <w:szCs w:val="56"/>
                              </w:rPr>
                              <w:t>escription</w:t>
                            </w:r>
                          </w:p>
                          <w:p w:rsidR="003841D8" w:rsidRDefault="003841D8" w:rsidP="003841D8">
                            <w:pPr>
                              <w:jc w:val="center"/>
                            </w:pPr>
                          </w:p>
                        </w:txbxContent>
                      </v:textbox>
                    </v:shape>
                  </w:pict>
                </mc:Fallback>
              </mc:AlternateContent>
            </w:r>
          </w:p>
          <w:p w:rsidR="0048022E" w:rsidRDefault="0048022E" w:rsidP="002C5705">
            <w:pPr>
              <w:rPr>
                <w:rFonts w:ascii="Arial" w:hAnsi="Arial" w:cs="Arial"/>
                <w:b/>
              </w:rPr>
            </w:pPr>
          </w:p>
          <w:p w:rsidR="00293B09" w:rsidRDefault="00293B09" w:rsidP="002C5705">
            <w:pPr>
              <w:rPr>
                <w:rFonts w:ascii="Arial" w:hAnsi="Arial" w:cs="Arial"/>
                <w:b/>
              </w:rPr>
            </w:pPr>
          </w:p>
          <w:p w:rsidR="004F103E" w:rsidRDefault="004F103E" w:rsidP="002C5705">
            <w:pPr>
              <w:rPr>
                <w:rFonts w:ascii="Arial" w:hAnsi="Arial" w:cs="Arial"/>
                <w:b/>
              </w:rPr>
            </w:pPr>
          </w:p>
          <w:p w:rsidR="004F103E" w:rsidRDefault="004F103E" w:rsidP="002C5705">
            <w:pPr>
              <w:rPr>
                <w:rFonts w:ascii="Arial" w:hAnsi="Arial" w:cs="Arial"/>
                <w:b/>
              </w:rPr>
            </w:pPr>
          </w:p>
          <w:p w:rsidR="002C5705" w:rsidRDefault="001E079E" w:rsidP="002C5705">
            <w:pPr>
              <w:rPr>
                <w:rFonts w:ascii="Arial" w:hAnsi="Arial" w:cs="Arial"/>
                <w:b/>
              </w:rPr>
            </w:pPr>
            <w:r>
              <w:rPr>
                <w:rFonts w:ascii="Arial" w:hAnsi="Arial" w:cs="Arial"/>
                <w:b/>
              </w:rPr>
              <w:t xml:space="preserve">All referrals are to include </w:t>
            </w:r>
            <w:bookmarkStart w:id="0" w:name="_GoBack"/>
            <w:bookmarkEnd w:id="0"/>
            <w:r>
              <w:rPr>
                <w:rFonts w:ascii="Arial" w:hAnsi="Arial" w:cs="Arial"/>
                <w:b/>
              </w:rPr>
              <w:t>information below</w:t>
            </w:r>
            <w:r w:rsidR="002C5705" w:rsidRPr="009D3D94">
              <w:rPr>
                <w:rFonts w:ascii="Arial" w:hAnsi="Arial" w:cs="Arial"/>
                <w:b/>
              </w:rPr>
              <w:t xml:space="preserve">. </w:t>
            </w:r>
          </w:p>
          <w:p w:rsidR="002C5705" w:rsidRPr="002C5705" w:rsidRDefault="002C5705" w:rsidP="002C5705">
            <w:pPr>
              <w:rPr>
                <w:rFonts w:ascii="Arial" w:hAnsi="Arial" w:cs="Arial"/>
                <w:b/>
              </w:rPr>
            </w:pPr>
          </w:p>
        </w:tc>
        <w:tc>
          <w:tcPr>
            <w:tcW w:w="6061" w:type="dxa"/>
          </w:tcPr>
          <w:p w:rsidR="002C5705" w:rsidRDefault="00486B33" w:rsidP="00400A4B">
            <w:pPr>
              <w:spacing w:after="0"/>
            </w:pPr>
            <w:r>
              <w:rPr>
                <w:noProof/>
                <w:color w:val="F79646" w:themeColor="accent6"/>
                <w:sz w:val="40"/>
                <w:szCs w:val="40"/>
                <w:lang w:eastAsia="en-AU"/>
              </w:rPr>
              <mc:AlternateContent>
                <mc:Choice Requires="wps">
                  <w:drawing>
                    <wp:anchor distT="0" distB="0" distL="114300" distR="114300" simplePos="0" relativeHeight="251730432" behindDoc="1" locked="0" layoutInCell="1" allowOverlap="1" wp14:anchorId="69B61078" wp14:editId="08A2B83E">
                      <wp:simplePos x="0" y="0"/>
                      <wp:positionH relativeFrom="column">
                        <wp:posOffset>118745</wp:posOffset>
                      </wp:positionH>
                      <wp:positionV relativeFrom="paragraph">
                        <wp:posOffset>123825</wp:posOffset>
                      </wp:positionV>
                      <wp:extent cx="3505200" cy="1933575"/>
                      <wp:effectExtent l="0" t="0" r="0" b="9525"/>
                      <wp:wrapTight wrapText="bothSides">
                        <wp:wrapPolygon edited="0">
                          <wp:start x="2583" y="0"/>
                          <wp:lineTo x="2113" y="426"/>
                          <wp:lineTo x="587" y="3192"/>
                          <wp:lineTo x="0" y="6810"/>
                          <wp:lineTo x="0" y="14045"/>
                          <wp:lineTo x="352" y="17025"/>
                          <wp:lineTo x="1409" y="20430"/>
                          <wp:lineTo x="2465" y="21494"/>
                          <wp:lineTo x="2583" y="21494"/>
                          <wp:lineTo x="19017" y="21494"/>
                          <wp:lineTo x="19135" y="21494"/>
                          <wp:lineTo x="20074" y="20430"/>
                          <wp:lineTo x="21248" y="17025"/>
                          <wp:lineTo x="21483" y="14258"/>
                          <wp:lineTo x="21483" y="6810"/>
                          <wp:lineTo x="21013" y="2979"/>
                          <wp:lineTo x="19604" y="638"/>
                          <wp:lineTo x="18900" y="0"/>
                          <wp:lineTo x="2583" y="0"/>
                        </wp:wrapPolygon>
                      </wp:wrapTight>
                      <wp:docPr id="4" name="Flowchart: Terminator 4"/>
                      <wp:cNvGraphicFramePr/>
                      <a:graphic xmlns:a="http://schemas.openxmlformats.org/drawingml/2006/main">
                        <a:graphicData uri="http://schemas.microsoft.com/office/word/2010/wordprocessingShape">
                          <wps:wsp>
                            <wps:cNvSpPr/>
                            <wps:spPr>
                              <a:xfrm>
                                <a:off x="0" y="0"/>
                                <a:ext cx="3505200" cy="1933575"/>
                              </a:xfrm>
                              <a:prstGeom prst="flowChartTerminator">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5705" w:rsidRPr="00E00508" w:rsidRDefault="002C5705" w:rsidP="00F005BC">
                                  <w:pPr>
                                    <w:spacing w:after="120" w:line="240" w:lineRule="auto"/>
                                    <w:ind w:left="-567"/>
                                    <w:rPr>
                                      <w:rFonts w:ascii="Arial" w:hAnsi="Arial" w:cs="Arial"/>
                                      <w:b/>
                                      <w:color w:val="003D69"/>
                                    </w:rPr>
                                  </w:pPr>
                                  <w:r w:rsidRPr="00E00508">
                                    <w:rPr>
                                      <w:rFonts w:ascii="Arial" w:hAnsi="Arial" w:cs="Arial"/>
                                      <w:b/>
                                      <w:color w:val="003D69"/>
                                    </w:rPr>
                                    <w:t xml:space="preserve">Send referral </w:t>
                                  </w:r>
                                  <w:r>
                                    <w:rPr>
                                      <w:rFonts w:ascii="Arial" w:hAnsi="Arial" w:cs="Arial"/>
                                      <w:b/>
                                      <w:color w:val="003D69"/>
                                    </w:rPr>
                                    <w:t>to…</w:t>
                                  </w:r>
                                  <w:r w:rsidRPr="00E00508">
                                    <w:rPr>
                                      <w:rFonts w:ascii="Arial" w:hAnsi="Arial" w:cs="Arial"/>
                                      <w:b/>
                                      <w:color w:val="003D69"/>
                                    </w:rPr>
                                    <w:t xml:space="preserve"> </w:t>
                                  </w:r>
                                </w:p>
                                <w:p w:rsidR="004F103E" w:rsidRDefault="004F103E" w:rsidP="00F005BC">
                                  <w:pPr>
                                    <w:spacing w:after="120" w:line="240" w:lineRule="auto"/>
                                    <w:ind w:left="-567"/>
                                    <w:rPr>
                                      <w:rFonts w:ascii="Arial" w:hAnsi="Arial" w:cs="Arial"/>
                                      <w:b/>
                                      <w:color w:val="003D69"/>
                                    </w:rPr>
                                  </w:pPr>
                                </w:p>
                                <w:p w:rsidR="00F005BC" w:rsidRDefault="008930CA" w:rsidP="00F005BC">
                                  <w:pPr>
                                    <w:spacing w:after="120" w:line="240" w:lineRule="auto"/>
                                    <w:ind w:left="-567"/>
                                    <w:rPr>
                                      <w:rFonts w:ascii="Arial" w:hAnsi="Arial" w:cs="Arial"/>
                                      <w:color w:val="003D69"/>
                                    </w:rPr>
                                  </w:pPr>
                                  <w:r>
                                    <w:rPr>
                                      <w:rFonts w:ascii="Arial" w:hAnsi="Arial" w:cs="Arial"/>
                                      <w:b/>
                                      <w:color w:val="003D69"/>
                                    </w:rPr>
                                    <w:t>Dubbo -</w:t>
                                  </w:r>
                                  <w:r w:rsidR="002C5705" w:rsidRPr="00E00508">
                                    <w:rPr>
                                      <w:rFonts w:ascii="Arial" w:hAnsi="Arial" w:cs="Arial"/>
                                      <w:color w:val="003D69"/>
                                    </w:rPr>
                                    <w:t xml:space="preserve"> Send referral via Argus to </w:t>
                                  </w:r>
                                  <w:r w:rsidR="00F005BC">
                                    <w:rPr>
                                      <w:rFonts w:ascii="Arial" w:hAnsi="Arial" w:cs="Arial"/>
                                      <w:color w:val="003D69"/>
                                    </w:rPr>
                                    <w:t xml:space="preserve"> </w:t>
                                  </w:r>
                                </w:p>
                                <w:p w:rsidR="003C26F7" w:rsidRDefault="002B2BE8" w:rsidP="00D55054">
                                  <w:pPr>
                                    <w:spacing w:after="120" w:line="240" w:lineRule="auto"/>
                                    <w:ind w:left="-567"/>
                                    <w:rPr>
                                      <w:rStyle w:val="Hyperlink"/>
                                      <w:rFonts w:ascii="Arial" w:eastAsiaTheme="minorEastAsia" w:hAnsi="Arial" w:cs="Arial"/>
                                      <w:noProof/>
                                      <w:sz w:val="24"/>
                                      <w:szCs w:val="24"/>
                                      <w:lang w:eastAsia="en-AU"/>
                                    </w:rPr>
                                  </w:pPr>
                                  <w:hyperlink r:id="rId9" w:history="1">
                                    <w:r w:rsidR="00D55054" w:rsidRPr="00C13A29">
                                      <w:rPr>
                                        <w:rStyle w:val="Hyperlink"/>
                                        <w:rFonts w:ascii="Arial" w:eastAsiaTheme="minorEastAsia" w:hAnsi="Arial" w:cs="Arial"/>
                                        <w:noProof/>
                                        <w:sz w:val="24"/>
                                        <w:szCs w:val="24"/>
                                        <w:lang w:eastAsia="en-AU"/>
                                      </w:rPr>
                                      <w:t>WNSWLHD-ccdubsmc@health.nsw.gov.au</w:t>
                                    </w:r>
                                  </w:hyperlink>
                                </w:p>
                                <w:p w:rsidR="004F103E" w:rsidRDefault="004F103E" w:rsidP="004F103E">
                                  <w:pPr>
                                    <w:spacing w:after="120" w:line="240" w:lineRule="auto"/>
                                    <w:ind w:left="-567"/>
                                    <w:rPr>
                                      <w:rFonts w:ascii="Arial" w:hAnsi="Arial" w:cs="Arial"/>
                                      <w:b/>
                                      <w:color w:val="003D69"/>
                                    </w:rPr>
                                  </w:pPr>
                                  <w:r>
                                    <w:rPr>
                                      <w:rFonts w:ascii="Arial" w:hAnsi="Arial" w:cs="Arial"/>
                                      <w:b/>
                                      <w:color w:val="003D69"/>
                                    </w:rPr>
                                    <w:t>or</w:t>
                                  </w:r>
                                </w:p>
                                <w:p w:rsidR="004F103E" w:rsidRPr="00E00508" w:rsidRDefault="004F103E" w:rsidP="004F103E">
                                  <w:pPr>
                                    <w:spacing w:after="120" w:line="240" w:lineRule="auto"/>
                                    <w:ind w:left="-567"/>
                                    <w:rPr>
                                      <w:rFonts w:ascii="Arial" w:hAnsi="Arial" w:cs="Arial"/>
                                      <w:b/>
                                      <w:color w:val="003D69"/>
                                    </w:rPr>
                                  </w:pPr>
                                  <w:r>
                                    <w:rPr>
                                      <w:rFonts w:ascii="Arial" w:hAnsi="Arial" w:cs="Arial"/>
                                      <w:b/>
                                      <w:color w:val="003D69"/>
                                    </w:rPr>
                                    <w:t>Fax</w:t>
                                  </w:r>
                                  <w:r w:rsidR="00C32A99">
                                    <w:rPr>
                                      <w:rFonts w:ascii="Arial" w:hAnsi="Arial" w:cs="Arial"/>
                                      <w:b/>
                                      <w:color w:val="003D69"/>
                                    </w:rPr>
                                    <w:t xml:space="preserve"> to: (02) 6809 7441</w:t>
                                  </w:r>
                                </w:p>
                                <w:p w:rsidR="005A5023" w:rsidRPr="005A5023" w:rsidRDefault="005A5023" w:rsidP="004F103E">
                                  <w:pPr>
                                    <w:spacing w:after="120" w:line="240" w:lineRule="auto"/>
                                    <w:rPr>
                                      <w:rFonts w:ascii="Arial" w:hAnsi="Arial" w:cs="Arial"/>
                                      <w:color w:val="003D69"/>
                                    </w:rPr>
                                  </w:pPr>
                                </w:p>
                              </w:txbxContent>
                            </wps:txbx>
                            <wps:bodyPr rot="0" spcFirstLastPara="0" vertOverflow="overflow" horzOverflow="overflow" vert="horz" wrap="square" lIns="50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1078" id="Flowchart: Terminator 4" o:spid="_x0000_s1028" type="#_x0000_t116" style="position:absolute;margin-left:9.35pt;margin-top:9.75pt;width:276pt;height:152.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" fillcolor="#ff9" stroked="f" strokeweight="2pt">
                      <v:textbox inset="14mm,0,0,0">
                        <w:txbxContent>
                          <w:p w:rsidR="002C5705" w:rsidRPr="00E00508" w:rsidRDefault="002C5705" w:rsidP="00F005BC">
                            <w:pPr>
                              <w:spacing w:after="120" w:line="240" w:lineRule="auto"/>
                              <w:ind w:left="-567"/>
                              <w:rPr>
                                <w:rFonts w:ascii="Arial" w:hAnsi="Arial" w:cs="Arial"/>
                                <w:b/>
                                <w:color w:val="003D69"/>
                              </w:rPr>
                            </w:pPr>
                            <w:r w:rsidRPr="00E00508">
                              <w:rPr>
                                <w:rFonts w:ascii="Arial" w:hAnsi="Arial" w:cs="Arial"/>
                                <w:b/>
                                <w:color w:val="003D69"/>
                              </w:rPr>
                              <w:t xml:space="preserve">Send referral </w:t>
                            </w:r>
                            <w:r>
                              <w:rPr>
                                <w:rFonts w:ascii="Arial" w:hAnsi="Arial" w:cs="Arial"/>
                                <w:b/>
                                <w:color w:val="003D69"/>
                              </w:rPr>
                              <w:t>to…</w:t>
                            </w:r>
                            <w:r w:rsidRPr="00E00508">
                              <w:rPr>
                                <w:rFonts w:ascii="Arial" w:hAnsi="Arial" w:cs="Arial"/>
                                <w:b/>
                                <w:color w:val="003D69"/>
                              </w:rPr>
                              <w:t xml:space="preserve"> </w:t>
                            </w:r>
                          </w:p>
                          <w:p w:rsidR="004F103E" w:rsidRDefault="004F103E" w:rsidP="00F005BC">
                            <w:pPr>
                              <w:spacing w:after="120" w:line="240" w:lineRule="auto"/>
                              <w:ind w:left="-567"/>
                              <w:rPr>
                                <w:rFonts w:ascii="Arial" w:hAnsi="Arial" w:cs="Arial"/>
                                <w:b/>
                                <w:color w:val="003D69"/>
                              </w:rPr>
                            </w:pPr>
                          </w:p>
                          <w:p w:rsidR="00F005BC" w:rsidRDefault="008930CA" w:rsidP="00F005BC">
                            <w:pPr>
                              <w:spacing w:after="120" w:line="240" w:lineRule="auto"/>
                              <w:ind w:left="-567"/>
                              <w:rPr>
                                <w:rFonts w:ascii="Arial" w:hAnsi="Arial" w:cs="Arial"/>
                                <w:color w:val="003D69"/>
                              </w:rPr>
                            </w:pPr>
                            <w:r>
                              <w:rPr>
                                <w:rFonts w:ascii="Arial" w:hAnsi="Arial" w:cs="Arial"/>
                                <w:b/>
                                <w:color w:val="003D69"/>
                              </w:rPr>
                              <w:t>Dubbo -</w:t>
                            </w:r>
                            <w:r w:rsidR="002C5705" w:rsidRPr="00E00508">
                              <w:rPr>
                                <w:rFonts w:ascii="Arial" w:hAnsi="Arial" w:cs="Arial"/>
                                <w:color w:val="003D69"/>
                              </w:rPr>
                              <w:t xml:space="preserve"> Send referral via Argus to </w:t>
                            </w:r>
                            <w:r w:rsidR="00F005BC">
                              <w:rPr>
                                <w:rFonts w:ascii="Arial" w:hAnsi="Arial" w:cs="Arial"/>
                                <w:color w:val="003D69"/>
                              </w:rPr>
                              <w:t xml:space="preserve"> </w:t>
                            </w:r>
                          </w:p>
                          <w:p w:rsidR="003C26F7" w:rsidRDefault="002B2BE8" w:rsidP="00D55054">
                            <w:pPr>
                              <w:spacing w:after="120" w:line="240" w:lineRule="auto"/>
                              <w:ind w:left="-567"/>
                              <w:rPr>
                                <w:rStyle w:val="Hyperlink"/>
                                <w:rFonts w:ascii="Arial" w:eastAsiaTheme="minorEastAsia" w:hAnsi="Arial" w:cs="Arial"/>
                                <w:noProof/>
                                <w:sz w:val="24"/>
                                <w:szCs w:val="24"/>
                                <w:lang w:eastAsia="en-AU"/>
                              </w:rPr>
                            </w:pPr>
                            <w:hyperlink r:id="rId10" w:history="1">
                              <w:r w:rsidR="00D55054" w:rsidRPr="00C13A29">
                                <w:rPr>
                                  <w:rStyle w:val="Hyperlink"/>
                                  <w:rFonts w:ascii="Arial" w:eastAsiaTheme="minorEastAsia" w:hAnsi="Arial" w:cs="Arial"/>
                                  <w:noProof/>
                                  <w:sz w:val="24"/>
                                  <w:szCs w:val="24"/>
                                  <w:lang w:eastAsia="en-AU"/>
                                </w:rPr>
                                <w:t>WNSWLHD-ccdubsmc@health.nsw.gov.au</w:t>
                              </w:r>
                            </w:hyperlink>
                          </w:p>
                          <w:p w:rsidR="004F103E" w:rsidRDefault="004F103E" w:rsidP="004F103E">
                            <w:pPr>
                              <w:spacing w:after="120" w:line="240" w:lineRule="auto"/>
                              <w:ind w:left="-567"/>
                              <w:rPr>
                                <w:rFonts w:ascii="Arial" w:hAnsi="Arial" w:cs="Arial"/>
                                <w:b/>
                                <w:color w:val="003D69"/>
                              </w:rPr>
                            </w:pPr>
                            <w:r>
                              <w:rPr>
                                <w:rFonts w:ascii="Arial" w:hAnsi="Arial" w:cs="Arial"/>
                                <w:b/>
                                <w:color w:val="003D69"/>
                              </w:rPr>
                              <w:t>or</w:t>
                            </w:r>
                          </w:p>
                          <w:p w:rsidR="004F103E" w:rsidRPr="00E00508" w:rsidRDefault="004F103E" w:rsidP="004F103E">
                            <w:pPr>
                              <w:spacing w:after="120" w:line="240" w:lineRule="auto"/>
                              <w:ind w:left="-567"/>
                              <w:rPr>
                                <w:rFonts w:ascii="Arial" w:hAnsi="Arial" w:cs="Arial"/>
                                <w:b/>
                                <w:color w:val="003D69"/>
                              </w:rPr>
                            </w:pPr>
                            <w:r>
                              <w:rPr>
                                <w:rFonts w:ascii="Arial" w:hAnsi="Arial" w:cs="Arial"/>
                                <w:b/>
                                <w:color w:val="003D69"/>
                              </w:rPr>
                              <w:t>Fax</w:t>
                            </w:r>
                            <w:r w:rsidR="00C32A99">
                              <w:rPr>
                                <w:rFonts w:ascii="Arial" w:hAnsi="Arial" w:cs="Arial"/>
                                <w:b/>
                                <w:color w:val="003D69"/>
                              </w:rPr>
                              <w:t xml:space="preserve"> to: (02) 6809 7441</w:t>
                            </w:r>
                          </w:p>
                          <w:p w:rsidR="005A5023" w:rsidRPr="005A5023" w:rsidRDefault="005A5023" w:rsidP="004F103E">
                            <w:pPr>
                              <w:spacing w:after="120" w:line="240" w:lineRule="auto"/>
                              <w:rPr>
                                <w:rFonts w:ascii="Arial" w:hAnsi="Arial" w:cs="Arial"/>
                                <w:color w:val="003D69"/>
                              </w:rPr>
                            </w:pPr>
                          </w:p>
                        </w:txbxContent>
                      </v:textbox>
                      <w10:wrap type="tight"/>
                    </v:shape>
                  </w:pict>
                </mc:Fallback>
              </mc:AlternateContent>
            </w:r>
          </w:p>
        </w:tc>
      </w:tr>
    </w:tbl>
    <w:p w:rsidR="00293B09" w:rsidRDefault="00293B09" w:rsidP="00F005BC">
      <w:pPr>
        <w:spacing w:line="276" w:lineRule="auto"/>
        <w:rPr>
          <w:rFonts w:ascii="Arial" w:hAnsi="Arial" w:cs="Arial"/>
          <w:b/>
        </w:rPr>
      </w:pPr>
    </w:p>
    <w:p w:rsidR="00293B09" w:rsidRDefault="00293B09" w:rsidP="00F005BC">
      <w:pPr>
        <w:spacing w:line="276" w:lineRule="auto"/>
        <w:rPr>
          <w:rFonts w:ascii="Arial" w:hAnsi="Arial" w:cs="Arial"/>
          <w:b/>
        </w:rPr>
      </w:pPr>
    </w:p>
    <w:p w:rsidR="00293B09" w:rsidRDefault="00293B09" w:rsidP="00F005BC">
      <w:pPr>
        <w:spacing w:line="276" w:lineRule="auto"/>
        <w:rPr>
          <w:rFonts w:ascii="Arial" w:hAnsi="Arial" w:cs="Arial"/>
          <w:b/>
        </w:rPr>
      </w:pPr>
    </w:p>
    <w:p w:rsidR="00293B09" w:rsidRDefault="00293B09" w:rsidP="00F005BC">
      <w:pPr>
        <w:spacing w:line="276" w:lineRule="auto"/>
        <w:rPr>
          <w:rFonts w:ascii="Arial" w:hAnsi="Arial" w:cs="Arial"/>
          <w:b/>
        </w:rPr>
        <w:sectPr w:rsidR="00293B09" w:rsidSect="00E0050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rsidR="009D3D94" w:rsidRPr="00E76442" w:rsidRDefault="00E76442" w:rsidP="00F005BC">
      <w:pPr>
        <w:shd w:val="clear" w:color="auto" w:fill="003D69"/>
        <w:spacing w:after="120" w:line="276" w:lineRule="auto"/>
        <w:rPr>
          <w:rFonts w:ascii="Arial" w:hAnsi="Arial" w:cs="Arial"/>
          <w:b/>
        </w:rPr>
      </w:pPr>
      <w:r>
        <w:rPr>
          <w:rFonts w:ascii="Arial" w:hAnsi="Arial" w:cs="Arial"/>
          <w:b/>
        </w:rPr>
        <w:t>Name of c</w:t>
      </w:r>
      <w:r w:rsidR="009D3D94" w:rsidRPr="00E76442">
        <w:rPr>
          <w:rFonts w:ascii="Arial" w:hAnsi="Arial" w:cs="Arial"/>
          <w:b/>
        </w:rPr>
        <w:t xml:space="preserve">linical </w:t>
      </w:r>
      <w:r>
        <w:rPr>
          <w:rFonts w:ascii="Arial" w:hAnsi="Arial" w:cs="Arial"/>
          <w:b/>
        </w:rPr>
        <w:t>c</w:t>
      </w:r>
      <w:r w:rsidR="009D3D94" w:rsidRPr="00E76442">
        <w:rPr>
          <w:rFonts w:ascii="Arial" w:hAnsi="Arial" w:cs="Arial"/>
          <w:b/>
        </w:rPr>
        <w:t xml:space="preserve">ondition </w:t>
      </w:r>
      <w:r w:rsidR="00D32270">
        <w:rPr>
          <w:rFonts w:ascii="Arial" w:hAnsi="Arial" w:cs="Arial"/>
          <w:b/>
        </w:rPr>
        <w:t xml:space="preserve">/ </w:t>
      </w:r>
      <w:r>
        <w:rPr>
          <w:rFonts w:ascii="Arial" w:hAnsi="Arial" w:cs="Arial"/>
          <w:b/>
        </w:rPr>
        <w:t>p</w:t>
      </w:r>
      <w:r w:rsidR="009D3D94" w:rsidRPr="00E76442">
        <w:rPr>
          <w:rFonts w:ascii="Arial" w:hAnsi="Arial" w:cs="Arial"/>
          <w:b/>
        </w:rPr>
        <w:t>resentation</w:t>
      </w:r>
      <w:r w:rsidR="00D32270">
        <w:rPr>
          <w:rFonts w:ascii="Arial" w:hAnsi="Arial" w:cs="Arial"/>
          <w:b/>
        </w:rPr>
        <w:t xml:space="preserve"> </w:t>
      </w:r>
    </w:p>
    <w:p w:rsidR="000D1070" w:rsidRDefault="00D55054" w:rsidP="00F005BC">
      <w:pPr>
        <w:numPr>
          <w:ilvl w:val="0"/>
          <w:numId w:val="1"/>
        </w:numPr>
        <w:spacing w:after="0" w:line="276" w:lineRule="auto"/>
        <w:textAlignment w:val="baseline"/>
        <w:rPr>
          <w:rFonts w:ascii="Arial" w:hAnsi="Arial" w:cs="Arial"/>
          <w:color w:val="000000"/>
          <w:lang w:eastAsia="en-AU"/>
        </w:rPr>
      </w:pPr>
      <w:r>
        <w:rPr>
          <w:rFonts w:ascii="Arial" w:hAnsi="Arial" w:cs="Arial"/>
          <w:color w:val="000000"/>
          <w:lang w:eastAsia="en-AU"/>
        </w:rPr>
        <w:t>General Surgery</w:t>
      </w:r>
    </w:p>
    <w:p w:rsidR="00903908" w:rsidRPr="00903908" w:rsidRDefault="00903908" w:rsidP="00F005BC">
      <w:pPr>
        <w:spacing w:after="0" w:line="276" w:lineRule="auto"/>
        <w:ind w:left="360"/>
        <w:textAlignment w:val="baseline"/>
        <w:rPr>
          <w:rFonts w:ascii="Arial" w:hAnsi="Arial" w:cs="Arial"/>
          <w:color w:val="000000"/>
          <w:sz w:val="16"/>
          <w:szCs w:val="16"/>
          <w:lang w:eastAsia="en-AU"/>
        </w:rPr>
      </w:pPr>
    </w:p>
    <w:p w:rsidR="009D3D94" w:rsidRPr="00E76442" w:rsidRDefault="009D3D94" w:rsidP="00F005BC">
      <w:pPr>
        <w:shd w:val="clear" w:color="auto" w:fill="003D69"/>
        <w:spacing w:after="120" w:line="276" w:lineRule="auto"/>
        <w:textAlignment w:val="baseline"/>
        <w:rPr>
          <w:rFonts w:ascii="Arial" w:hAnsi="Arial" w:cs="Arial"/>
          <w:color w:val="FFFFFF" w:themeColor="background1"/>
          <w:lang w:eastAsia="en-AU"/>
        </w:rPr>
      </w:pPr>
      <w:r w:rsidRPr="00E76442">
        <w:rPr>
          <w:rFonts w:ascii="Arial" w:hAnsi="Arial" w:cs="Arial"/>
          <w:b/>
        </w:rPr>
        <w:t>Indications for specialist referral</w:t>
      </w:r>
    </w:p>
    <w:p w:rsidR="00903908" w:rsidRPr="00D55054" w:rsidRDefault="00D55054" w:rsidP="00D55054">
      <w:pPr>
        <w:pStyle w:val="ListParagraph"/>
        <w:numPr>
          <w:ilvl w:val="0"/>
          <w:numId w:val="1"/>
        </w:numPr>
        <w:spacing w:before="100" w:beforeAutospacing="1" w:after="100" w:afterAutospacing="1" w:line="240" w:lineRule="auto"/>
        <w:rPr>
          <w:rFonts w:ascii="Arial" w:hAnsi="Arial" w:cs="Arial"/>
          <w:sz w:val="16"/>
          <w:szCs w:val="16"/>
        </w:rPr>
      </w:pPr>
      <w:r>
        <w:rPr>
          <w:rFonts w:ascii="Arial" w:eastAsia="Times New Roman" w:hAnsi="Arial" w:cs="Arial"/>
          <w:color w:val="000000"/>
          <w:lang w:eastAsia="en-AU"/>
        </w:rPr>
        <w:t>Anything of a general surgical nature</w:t>
      </w:r>
    </w:p>
    <w:p w:rsidR="00D55054" w:rsidRPr="00D55054" w:rsidRDefault="00D55054" w:rsidP="00D55054">
      <w:pPr>
        <w:shd w:val="clear" w:color="auto" w:fill="003D69"/>
        <w:spacing w:after="120" w:line="276" w:lineRule="auto"/>
        <w:rPr>
          <w:rFonts w:ascii="Arial" w:hAnsi="Arial" w:cs="Arial"/>
          <w:b/>
          <w:color w:val="FFFFFF" w:themeColor="background1"/>
        </w:rPr>
      </w:pPr>
      <w:r w:rsidRPr="00D55054">
        <w:rPr>
          <w:rFonts w:ascii="Arial" w:hAnsi="Arial" w:cs="Arial"/>
          <w:b/>
          <w:color w:val="FFFFFF" w:themeColor="background1"/>
        </w:rPr>
        <w:t>Referral Information required</w:t>
      </w:r>
    </w:p>
    <w:p w:rsidR="00D55054" w:rsidRDefault="00D55054" w:rsidP="00D55054">
      <w:pPr>
        <w:spacing w:after="0" w:line="240" w:lineRule="auto"/>
        <w:rPr>
          <w:rFonts w:ascii="Arial" w:hAnsi="Arial" w:cs="Arial"/>
        </w:rPr>
      </w:pPr>
    </w:p>
    <w:p w:rsidR="00D55054" w:rsidRPr="00D55054" w:rsidRDefault="00D55054" w:rsidP="00293B09">
      <w:pPr>
        <w:pStyle w:val="ListParagraph"/>
        <w:numPr>
          <w:ilvl w:val="0"/>
          <w:numId w:val="1"/>
        </w:numPr>
        <w:spacing w:after="0" w:line="276" w:lineRule="auto"/>
        <w:rPr>
          <w:rFonts w:ascii="Arial" w:hAnsi="Arial" w:cs="Arial"/>
        </w:rPr>
      </w:pPr>
      <w:r w:rsidRPr="00D55054">
        <w:rPr>
          <w:rFonts w:ascii="Arial" w:hAnsi="Arial" w:cs="Arial"/>
        </w:rPr>
        <w:t>Patient Current Contact Details</w:t>
      </w:r>
    </w:p>
    <w:p w:rsidR="00D55054" w:rsidRPr="00D55054" w:rsidRDefault="00D55054" w:rsidP="00293B09">
      <w:pPr>
        <w:pStyle w:val="ListParagraph"/>
        <w:numPr>
          <w:ilvl w:val="0"/>
          <w:numId w:val="1"/>
        </w:numPr>
        <w:spacing w:after="0" w:line="276" w:lineRule="auto"/>
        <w:rPr>
          <w:rFonts w:ascii="Arial" w:hAnsi="Arial" w:cs="Arial"/>
        </w:rPr>
      </w:pPr>
      <w:r w:rsidRPr="00D55054">
        <w:rPr>
          <w:rFonts w:ascii="Arial" w:hAnsi="Arial" w:cs="Arial"/>
        </w:rPr>
        <w:t>Current Medications</w:t>
      </w:r>
    </w:p>
    <w:p w:rsidR="00D55054" w:rsidRPr="00D55054" w:rsidRDefault="00D55054" w:rsidP="00293B09">
      <w:pPr>
        <w:pStyle w:val="ListParagraph"/>
        <w:numPr>
          <w:ilvl w:val="0"/>
          <w:numId w:val="1"/>
        </w:numPr>
        <w:spacing w:after="0" w:line="276" w:lineRule="auto"/>
        <w:rPr>
          <w:rFonts w:ascii="Arial" w:hAnsi="Arial" w:cs="Arial"/>
        </w:rPr>
      </w:pPr>
      <w:r w:rsidRPr="00D55054">
        <w:rPr>
          <w:rFonts w:ascii="Arial" w:hAnsi="Arial" w:cs="Arial"/>
        </w:rPr>
        <w:t>Allergies</w:t>
      </w:r>
    </w:p>
    <w:p w:rsidR="00D55054" w:rsidRPr="00D55054" w:rsidRDefault="00D55054" w:rsidP="00293B09">
      <w:pPr>
        <w:pStyle w:val="ListParagraph"/>
        <w:numPr>
          <w:ilvl w:val="0"/>
          <w:numId w:val="1"/>
        </w:numPr>
        <w:spacing w:after="0" w:line="276" w:lineRule="auto"/>
        <w:rPr>
          <w:rFonts w:ascii="Arial" w:hAnsi="Arial" w:cs="Arial"/>
        </w:rPr>
      </w:pPr>
      <w:r w:rsidRPr="00D55054">
        <w:rPr>
          <w:rFonts w:ascii="Arial" w:hAnsi="Arial" w:cs="Arial"/>
        </w:rPr>
        <w:t>Comorbidities (asthma, diabetes, cardiac problems, anticoagulant therapy etc)</w:t>
      </w:r>
    </w:p>
    <w:p w:rsidR="00D55054" w:rsidRPr="00D55054" w:rsidRDefault="00D55054" w:rsidP="00293B09">
      <w:pPr>
        <w:pStyle w:val="ListParagraph"/>
        <w:numPr>
          <w:ilvl w:val="0"/>
          <w:numId w:val="1"/>
        </w:numPr>
        <w:spacing w:after="0" w:line="276" w:lineRule="auto"/>
        <w:rPr>
          <w:rFonts w:ascii="Arial" w:hAnsi="Arial" w:cs="Arial"/>
        </w:rPr>
      </w:pPr>
      <w:r w:rsidRPr="00D55054">
        <w:rPr>
          <w:rFonts w:ascii="Arial" w:hAnsi="Arial" w:cs="Arial"/>
        </w:rPr>
        <w:t>History / Presenting Symptoms</w:t>
      </w:r>
    </w:p>
    <w:p w:rsidR="00D55054" w:rsidRPr="00903908" w:rsidRDefault="00D55054" w:rsidP="00D55054">
      <w:pPr>
        <w:pStyle w:val="ListParagraph"/>
        <w:spacing w:before="100" w:beforeAutospacing="1" w:after="100" w:afterAutospacing="1" w:line="240" w:lineRule="auto"/>
        <w:ind w:left="360"/>
        <w:rPr>
          <w:rFonts w:ascii="Arial" w:hAnsi="Arial" w:cs="Arial"/>
          <w:sz w:val="16"/>
          <w:szCs w:val="16"/>
        </w:rPr>
      </w:pPr>
    </w:p>
    <w:p w:rsidR="000D1070" w:rsidRPr="004368F1" w:rsidRDefault="000D1070" w:rsidP="00F005BC">
      <w:pPr>
        <w:pStyle w:val="ListParagraph"/>
        <w:shd w:val="clear" w:color="auto" w:fill="003D69"/>
        <w:spacing w:after="120" w:line="276" w:lineRule="auto"/>
        <w:ind w:left="0"/>
        <w:rPr>
          <w:rFonts w:ascii="Arial" w:hAnsi="Arial" w:cs="Arial"/>
          <w:b/>
          <w:color w:val="FFFFFF" w:themeColor="background1"/>
        </w:rPr>
      </w:pPr>
      <w:r w:rsidRPr="004368F1">
        <w:rPr>
          <w:rFonts w:ascii="Arial" w:hAnsi="Arial" w:cs="Arial"/>
          <w:b/>
          <w:color w:val="FFFFFF" w:themeColor="background1"/>
        </w:rPr>
        <w:t>Investigations required</w:t>
      </w:r>
      <w:r w:rsidR="004F103E">
        <w:rPr>
          <w:rFonts w:ascii="Arial" w:hAnsi="Arial" w:cs="Arial"/>
          <w:b/>
          <w:color w:val="FFFFFF" w:themeColor="background1"/>
        </w:rPr>
        <w:t xml:space="preserve"> with </w:t>
      </w:r>
      <w:r w:rsidR="00C32A99">
        <w:rPr>
          <w:rFonts w:ascii="Arial" w:hAnsi="Arial" w:cs="Arial"/>
          <w:b/>
          <w:color w:val="FFFFFF" w:themeColor="background1"/>
        </w:rPr>
        <w:t xml:space="preserve">the </w:t>
      </w:r>
      <w:r w:rsidR="004F103E">
        <w:rPr>
          <w:rFonts w:ascii="Arial" w:hAnsi="Arial" w:cs="Arial"/>
          <w:b/>
          <w:color w:val="FFFFFF" w:themeColor="background1"/>
        </w:rPr>
        <w:t>Referral</w:t>
      </w:r>
    </w:p>
    <w:p w:rsidR="00AA1CB5" w:rsidRDefault="00AA1CB5" w:rsidP="00293B09">
      <w:pPr>
        <w:pStyle w:val="ListParagraph"/>
        <w:spacing w:after="0" w:line="276" w:lineRule="auto"/>
        <w:ind w:left="360" w:hanging="360"/>
        <w:rPr>
          <w:rFonts w:ascii="Arial" w:hAnsi="Arial" w:cs="Arial"/>
        </w:rPr>
      </w:pPr>
    </w:p>
    <w:p w:rsidR="00D55054" w:rsidRPr="00D55054" w:rsidRDefault="00D55054" w:rsidP="00293B09">
      <w:pPr>
        <w:pStyle w:val="ListParagraph"/>
        <w:numPr>
          <w:ilvl w:val="0"/>
          <w:numId w:val="1"/>
        </w:numPr>
        <w:spacing w:before="100" w:beforeAutospacing="1" w:after="100" w:afterAutospacing="1" w:line="276" w:lineRule="auto"/>
        <w:rPr>
          <w:rFonts w:ascii="Arial" w:eastAsia="Times New Roman" w:hAnsi="Arial" w:cs="Arial"/>
          <w:color w:val="000000"/>
          <w:lang w:eastAsia="en-AU"/>
        </w:rPr>
      </w:pPr>
      <w:r w:rsidRPr="00D55054">
        <w:rPr>
          <w:rFonts w:ascii="Arial" w:eastAsia="Times New Roman" w:hAnsi="Arial" w:cs="Arial"/>
          <w:color w:val="000000"/>
          <w:lang w:eastAsia="en-AU"/>
        </w:rPr>
        <w:t>All Radiology results relating to condition</w:t>
      </w:r>
    </w:p>
    <w:p w:rsidR="00D55054" w:rsidRPr="00D55054" w:rsidRDefault="00D55054" w:rsidP="00293B09">
      <w:pPr>
        <w:pStyle w:val="ListParagraph"/>
        <w:numPr>
          <w:ilvl w:val="0"/>
          <w:numId w:val="1"/>
        </w:numPr>
        <w:spacing w:before="100" w:beforeAutospacing="1" w:after="100" w:afterAutospacing="1" w:line="276" w:lineRule="auto"/>
        <w:rPr>
          <w:rFonts w:ascii="Arial" w:eastAsia="Times New Roman" w:hAnsi="Arial" w:cs="Arial"/>
          <w:color w:val="000000"/>
          <w:lang w:eastAsia="en-AU"/>
        </w:rPr>
      </w:pPr>
      <w:r w:rsidRPr="00D55054">
        <w:rPr>
          <w:rFonts w:ascii="Arial" w:eastAsia="Times New Roman" w:hAnsi="Arial" w:cs="Arial"/>
          <w:color w:val="000000"/>
          <w:lang w:eastAsia="en-AU"/>
        </w:rPr>
        <w:t>Current Pathology up to 6 months old</w:t>
      </w:r>
    </w:p>
    <w:p w:rsidR="00486B33" w:rsidRDefault="00D55054" w:rsidP="00293B09">
      <w:pPr>
        <w:pStyle w:val="ListParagraph"/>
        <w:numPr>
          <w:ilvl w:val="0"/>
          <w:numId w:val="1"/>
        </w:numPr>
        <w:spacing w:before="100" w:beforeAutospacing="1" w:after="100" w:afterAutospacing="1" w:line="276" w:lineRule="auto"/>
        <w:rPr>
          <w:rFonts w:ascii="Arial" w:eastAsia="Times New Roman" w:hAnsi="Arial" w:cs="Arial"/>
          <w:color w:val="000000"/>
          <w:lang w:eastAsia="en-AU"/>
        </w:rPr>
      </w:pPr>
      <w:r w:rsidRPr="00D55054">
        <w:rPr>
          <w:rFonts w:ascii="Arial" w:eastAsia="Times New Roman" w:hAnsi="Arial" w:cs="Arial"/>
          <w:color w:val="000000"/>
          <w:lang w:eastAsia="en-AU"/>
        </w:rPr>
        <w:t>Previous history relating to condition</w:t>
      </w:r>
    </w:p>
    <w:p w:rsidR="00293B09" w:rsidRDefault="00293B09" w:rsidP="00293B09">
      <w:pPr>
        <w:pStyle w:val="ListParagraph"/>
        <w:spacing w:before="100" w:beforeAutospacing="1" w:after="100" w:afterAutospacing="1" w:line="240" w:lineRule="auto"/>
        <w:ind w:left="360"/>
        <w:rPr>
          <w:rFonts w:ascii="Arial" w:eastAsia="Times New Roman" w:hAnsi="Arial" w:cs="Arial"/>
          <w:color w:val="000000"/>
          <w:lang w:eastAsia="en-AU"/>
        </w:rPr>
      </w:pPr>
    </w:p>
    <w:p w:rsidR="00486B33" w:rsidRPr="00486B33" w:rsidRDefault="00486B33" w:rsidP="00486B33">
      <w:pPr>
        <w:pStyle w:val="ListParagraph"/>
        <w:spacing w:before="100" w:beforeAutospacing="1" w:after="100" w:afterAutospacing="1" w:line="240" w:lineRule="auto"/>
        <w:ind w:left="284"/>
        <w:rPr>
          <w:rFonts w:ascii="Arial" w:eastAsia="Times New Roman" w:hAnsi="Arial" w:cs="Arial"/>
          <w:color w:val="000000"/>
          <w:lang w:eastAsia="en-AU"/>
        </w:rPr>
      </w:pPr>
    </w:p>
    <w:p w:rsidR="000D1070" w:rsidRPr="004368F1" w:rsidRDefault="00AA1CB5" w:rsidP="00F005BC">
      <w:pPr>
        <w:pStyle w:val="ListParagraph"/>
        <w:shd w:val="clear" w:color="auto" w:fill="003D69"/>
        <w:spacing w:after="120" w:line="276" w:lineRule="auto"/>
        <w:ind w:left="0"/>
        <w:rPr>
          <w:rFonts w:ascii="Arial" w:hAnsi="Arial" w:cs="Arial"/>
          <w:b/>
          <w:color w:val="FFFFFF" w:themeColor="background1"/>
        </w:rPr>
      </w:pPr>
      <w:r>
        <w:rPr>
          <w:rFonts w:ascii="Arial" w:hAnsi="Arial" w:cs="Arial"/>
          <w:b/>
          <w:color w:val="FFFFFF" w:themeColor="background1"/>
        </w:rPr>
        <w:t>Initial management</w:t>
      </w:r>
    </w:p>
    <w:p w:rsidR="00486B33" w:rsidRDefault="00D55054" w:rsidP="00486B33">
      <w:pPr>
        <w:numPr>
          <w:ilvl w:val="0"/>
          <w:numId w:val="1"/>
        </w:numPr>
        <w:spacing w:after="0" w:line="276" w:lineRule="auto"/>
        <w:textAlignment w:val="baseline"/>
        <w:rPr>
          <w:rFonts w:ascii="Arial" w:hAnsi="Arial" w:cs="Arial"/>
          <w:color w:val="000000"/>
          <w:lang w:eastAsia="en-AU"/>
        </w:rPr>
      </w:pPr>
      <w:r>
        <w:rPr>
          <w:rFonts w:ascii="Arial" w:hAnsi="Arial" w:cs="Arial"/>
          <w:color w:val="000000"/>
          <w:lang w:eastAsia="en-AU"/>
        </w:rPr>
        <w:t>Exclude a surgical/medical emergency</w:t>
      </w:r>
    </w:p>
    <w:p w:rsidR="00D378BA" w:rsidRPr="00486B33" w:rsidRDefault="00D378BA" w:rsidP="00D378BA">
      <w:pPr>
        <w:spacing w:after="0" w:line="276" w:lineRule="auto"/>
        <w:ind w:left="360"/>
        <w:textAlignment w:val="baseline"/>
        <w:rPr>
          <w:rFonts w:ascii="Arial" w:hAnsi="Arial" w:cs="Arial"/>
          <w:color w:val="000000"/>
          <w:lang w:eastAsia="en-AU"/>
        </w:rPr>
      </w:pPr>
    </w:p>
    <w:p w:rsidR="00D5275A" w:rsidRPr="00E76442" w:rsidRDefault="00486B33" w:rsidP="00D5275A">
      <w:pPr>
        <w:shd w:val="clear" w:color="auto" w:fill="003D69"/>
        <w:spacing w:before="120" w:line="259" w:lineRule="auto"/>
        <w:textAlignment w:val="baseline"/>
        <w:rPr>
          <w:rFonts w:ascii="Arial" w:hAnsi="Arial" w:cs="Arial"/>
          <w:b/>
          <w:color w:val="FFFFFF" w:themeColor="background1"/>
          <w:lang w:eastAsia="en-AU"/>
        </w:rPr>
      </w:pPr>
      <w:r w:rsidRPr="00E76442">
        <w:rPr>
          <w:rFonts w:ascii="Arial" w:hAnsi="Arial" w:cs="Arial"/>
          <w:b/>
          <w:color w:val="FFFFFF" w:themeColor="background1"/>
          <w:lang w:eastAsia="en-AU"/>
        </w:rPr>
        <w:t xml:space="preserve"> </w:t>
      </w:r>
      <w:r w:rsidR="00D5275A" w:rsidRPr="00E76442">
        <w:rPr>
          <w:rFonts w:ascii="Arial" w:hAnsi="Arial" w:cs="Arial"/>
          <w:b/>
          <w:color w:val="FFFFFF" w:themeColor="background1"/>
          <w:lang w:eastAsia="en-AU"/>
        </w:rPr>
        <w:t>‘Red Flag’ items</w:t>
      </w:r>
    </w:p>
    <w:p w:rsidR="00486B33" w:rsidRPr="00D55054" w:rsidRDefault="00486B33" w:rsidP="00D55054">
      <w:pPr>
        <w:pStyle w:val="ListParagraph"/>
        <w:numPr>
          <w:ilvl w:val="0"/>
          <w:numId w:val="1"/>
        </w:numPr>
        <w:spacing w:after="0" w:line="276" w:lineRule="auto"/>
        <w:textAlignment w:val="baseline"/>
        <w:rPr>
          <w:rFonts w:ascii="Arial" w:eastAsia="Times New Roman" w:hAnsi="Arial" w:cs="Arial"/>
          <w:color w:val="000000"/>
          <w:lang w:eastAsia="en-AU"/>
        </w:rPr>
      </w:pPr>
      <w:r w:rsidRPr="00903908">
        <w:rPr>
          <w:noProof/>
          <w:lang w:eastAsia="en-AU"/>
        </w:rPr>
        <w:drawing>
          <wp:anchor distT="0" distB="0" distL="114300" distR="114300" simplePos="0" relativeHeight="251745792" behindDoc="1" locked="0" layoutInCell="1" allowOverlap="1" wp14:anchorId="47FE021B" wp14:editId="76A39B00">
            <wp:simplePos x="0" y="0"/>
            <wp:positionH relativeFrom="column">
              <wp:posOffset>2262505</wp:posOffset>
            </wp:positionH>
            <wp:positionV relativeFrom="paragraph">
              <wp:posOffset>29845</wp:posOffset>
            </wp:positionV>
            <wp:extent cx="650875" cy="624840"/>
            <wp:effectExtent l="0" t="0" r="0" b="3810"/>
            <wp:wrapNone/>
            <wp:docPr id="8" name="Picture 8" descr="C:\Users\Yvette.Lloyd\Desktop\Racing_Flag_Red-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vette.Lloyd\Desktop\Racing_Flag_Red-300px.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87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054">
        <w:rPr>
          <w:rFonts w:ascii="Arial" w:eastAsia="Times New Roman" w:hAnsi="Arial" w:cs="Arial"/>
          <w:color w:val="000000"/>
          <w:lang w:eastAsia="en-AU"/>
        </w:rPr>
        <w:t>Acute surgical problems</w:t>
      </w:r>
    </w:p>
    <w:p w:rsidR="00D55054" w:rsidRDefault="00D55054" w:rsidP="00D55054">
      <w:pPr>
        <w:spacing w:after="0" w:line="276" w:lineRule="auto"/>
        <w:textAlignment w:val="baseline"/>
        <w:rPr>
          <w:rFonts w:ascii="Arial" w:eastAsia="Times New Roman" w:hAnsi="Arial" w:cs="Arial"/>
          <w:color w:val="000000"/>
          <w:lang w:eastAsia="en-AU"/>
        </w:rPr>
      </w:pPr>
    </w:p>
    <w:p w:rsidR="00D55054" w:rsidRDefault="00D55054" w:rsidP="00D55054">
      <w:pPr>
        <w:spacing w:after="0" w:line="276" w:lineRule="auto"/>
        <w:textAlignment w:val="baseline"/>
        <w:rPr>
          <w:rFonts w:ascii="Arial" w:eastAsia="Times New Roman" w:hAnsi="Arial" w:cs="Arial"/>
          <w:color w:val="000000"/>
          <w:lang w:eastAsia="en-AU"/>
        </w:rPr>
      </w:pPr>
    </w:p>
    <w:p w:rsidR="00D55054" w:rsidRDefault="00D55054" w:rsidP="00D55054">
      <w:pPr>
        <w:spacing w:after="0" w:line="276" w:lineRule="auto"/>
        <w:textAlignment w:val="baseline"/>
        <w:rPr>
          <w:rFonts w:ascii="Arial" w:eastAsia="Times New Roman" w:hAnsi="Arial" w:cs="Arial"/>
          <w:color w:val="000000"/>
          <w:lang w:eastAsia="en-AU"/>
        </w:rPr>
      </w:pPr>
    </w:p>
    <w:p w:rsidR="00486B33" w:rsidRPr="00486B33" w:rsidRDefault="00486B33" w:rsidP="00486B33">
      <w:pPr>
        <w:pStyle w:val="ListParagraph"/>
        <w:shd w:val="clear" w:color="auto" w:fill="003D69"/>
        <w:spacing w:before="120"/>
        <w:ind w:left="0"/>
        <w:textAlignment w:val="baseline"/>
        <w:rPr>
          <w:rFonts w:ascii="Arial" w:hAnsi="Arial" w:cs="Arial"/>
          <w:b/>
          <w:color w:val="FFFFFF" w:themeColor="background1"/>
          <w:lang w:eastAsia="en-AU"/>
        </w:rPr>
      </w:pPr>
      <w:r>
        <w:rPr>
          <w:rFonts w:ascii="Arial" w:hAnsi="Arial" w:cs="Arial"/>
          <w:b/>
          <w:color w:val="FFFFFF" w:themeColor="background1"/>
          <w:lang w:eastAsia="en-AU"/>
        </w:rPr>
        <w:t>How to access care in the event of a ‘red flag’</w:t>
      </w:r>
    </w:p>
    <w:p w:rsidR="00D378BA" w:rsidRDefault="00D378BA" w:rsidP="00D378BA">
      <w:pPr>
        <w:pStyle w:val="ListParagraph"/>
        <w:spacing w:before="100" w:beforeAutospacing="1" w:after="100" w:afterAutospacing="1" w:line="240" w:lineRule="auto"/>
        <w:ind w:left="284"/>
        <w:rPr>
          <w:rFonts w:ascii="Arial" w:eastAsia="Times New Roman" w:hAnsi="Arial" w:cs="Arial"/>
          <w:color w:val="000000"/>
          <w:lang w:eastAsia="en-AU"/>
        </w:rPr>
      </w:pPr>
    </w:p>
    <w:p w:rsidR="00486B33" w:rsidRPr="00D55054" w:rsidRDefault="00D55054" w:rsidP="00752C8B">
      <w:pPr>
        <w:pStyle w:val="ListParagraph"/>
        <w:numPr>
          <w:ilvl w:val="0"/>
          <w:numId w:val="15"/>
        </w:numPr>
        <w:spacing w:before="100" w:beforeAutospacing="1" w:after="100" w:afterAutospacing="1" w:line="240" w:lineRule="auto"/>
        <w:ind w:left="284" w:hanging="284"/>
        <w:rPr>
          <w:rFonts w:ascii="Arial" w:eastAsia="Times New Roman" w:hAnsi="Arial" w:cs="Arial"/>
          <w:color w:val="000000"/>
          <w:lang w:eastAsia="en-AU"/>
        </w:rPr>
      </w:pPr>
      <w:r w:rsidRPr="00D55054">
        <w:rPr>
          <w:rFonts w:ascii="Arial" w:eastAsia="Times New Roman" w:hAnsi="Arial" w:cs="Arial"/>
          <w:color w:val="000000"/>
          <w:lang w:eastAsia="en-AU"/>
        </w:rPr>
        <w:t>If patient symptoms require hospitalisation in GP opinion then refer to Emergency Department at Dubbo Hospital. If all other patients require surgical attention before the next available outpatient clinic need to send patient to emergency.</w:t>
      </w:r>
    </w:p>
    <w:p w:rsidR="00D5275A" w:rsidRPr="004F1955" w:rsidRDefault="00D5275A" w:rsidP="00D5275A">
      <w:pPr>
        <w:shd w:val="clear" w:color="auto" w:fill="003D69"/>
        <w:spacing w:before="120"/>
        <w:textAlignment w:val="baseline"/>
        <w:rPr>
          <w:rFonts w:ascii="Arial" w:hAnsi="Arial" w:cs="Arial"/>
          <w:b/>
          <w:color w:val="FFFFFF" w:themeColor="background1"/>
          <w:lang w:eastAsia="en-AU"/>
        </w:rPr>
      </w:pPr>
      <w:r w:rsidRPr="004F1955">
        <w:rPr>
          <w:rFonts w:ascii="Arial" w:hAnsi="Arial" w:cs="Arial"/>
          <w:b/>
          <w:color w:val="FFFFFF" w:themeColor="background1"/>
          <w:lang w:eastAsia="en-AU"/>
        </w:rPr>
        <w:t xml:space="preserve">Other information </w:t>
      </w:r>
    </w:p>
    <w:p w:rsidR="00F005BC" w:rsidRPr="00903908" w:rsidRDefault="00D55054" w:rsidP="00D55054">
      <w:pPr>
        <w:pStyle w:val="ListParagraph"/>
        <w:ind w:left="360"/>
        <w:rPr>
          <w:rFonts w:ascii="Arial" w:hAnsi="Arial" w:cs="Arial"/>
        </w:rPr>
      </w:pPr>
      <w:r w:rsidRPr="00D55054">
        <w:rPr>
          <w:rFonts w:ascii="Arial" w:eastAsia="Times New Roman" w:hAnsi="Arial" w:cs="Arial"/>
          <w:color w:val="000000"/>
          <w:lang w:eastAsia="en-AU"/>
        </w:rPr>
        <w:t>Direct access for Endoscopy available for suitable patients outside of Dubbo. See attached</w:t>
      </w:r>
      <w:r w:rsidR="00293B09">
        <w:rPr>
          <w:rFonts w:ascii="Arial" w:eastAsia="Times New Roman" w:hAnsi="Arial" w:cs="Arial"/>
          <w:color w:val="000000"/>
          <w:lang w:eastAsia="en-AU"/>
        </w:rPr>
        <w:t xml:space="preserve"> </w:t>
      </w:r>
      <w:r w:rsidRPr="00D55054">
        <w:rPr>
          <w:rFonts w:ascii="Arial" w:eastAsia="Times New Roman" w:hAnsi="Arial" w:cs="Arial"/>
          <w:color w:val="000000"/>
          <w:lang w:eastAsia="en-AU"/>
        </w:rPr>
        <w:t>referral template.</w:t>
      </w:r>
      <w:r w:rsidR="00293B09">
        <w:rPr>
          <w:rFonts w:ascii="Arial" w:eastAsia="Times New Roman" w:hAnsi="Arial" w:cs="Arial"/>
          <w:color w:val="000000"/>
          <w:lang w:eastAsia="en-AU"/>
        </w:rPr>
        <w:t xml:space="preserve"> </w:t>
      </w:r>
      <w:hyperlink r:id="rId18" w:history="1">
        <w:r w:rsidR="00293B09" w:rsidRPr="00293B09">
          <w:rPr>
            <w:rStyle w:val="Hyperlink"/>
            <w:rFonts w:ascii="Arial" w:eastAsia="Times New Roman" w:hAnsi="Arial" w:cs="Arial"/>
            <w:lang w:eastAsia="en-AU"/>
          </w:rPr>
          <w:t>General Surgery Direct Access Endoscopy Form.pdf</w:t>
        </w:r>
      </w:hyperlink>
    </w:p>
    <w:p w:rsidR="00903908" w:rsidRPr="00F005BC" w:rsidRDefault="00903908" w:rsidP="00F005BC">
      <w:pPr>
        <w:pStyle w:val="ListParagraph"/>
        <w:numPr>
          <w:ilvl w:val="0"/>
          <w:numId w:val="1"/>
        </w:numPr>
        <w:rPr>
          <w:rFonts w:ascii="Arial" w:hAnsi="Arial" w:cs="Arial"/>
        </w:rPr>
        <w:sectPr w:rsidR="00903908" w:rsidRPr="00F005BC" w:rsidSect="00D5275A">
          <w:type w:val="continuous"/>
          <w:pgSz w:w="11906" w:h="16838"/>
          <w:pgMar w:top="720" w:right="720" w:bottom="720" w:left="720" w:header="708" w:footer="708" w:gutter="0"/>
          <w:cols w:num="2" w:space="708"/>
          <w:docGrid w:linePitch="360"/>
        </w:sectPr>
      </w:pPr>
    </w:p>
    <w:p w:rsidR="00085F0D" w:rsidRPr="00F005BC" w:rsidRDefault="00085F0D" w:rsidP="00293B09">
      <w:pPr>
        <w:spacing w:after="0"/>
        <w:rPr>
          <w:rFonts w:ascii="Arial" w:hAnsi="Arial" w:cs="Arial"/>
        </w:rPr>
      </w:pPr>
    </w:p>
    <w:sectPr w:rsidR="00085F0D" w:rsidRPr="00F005BC" w:rsidSect="00293B09">
      <w:type w:val="continuous"/>
      <w:pgSz w:w="11906" w:h="16838"/>
      <w:pgMar w:top="720" w:right="720" w:bottom="198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1F8" w:rsidRDefault="003C31F8" w:rsidP="00C61C91">
      <w:pPr>
        <w:spacing w:after="0" w:line="240" w:lineRule="auto"/>
      </w:pPr>
      <w:r>
        <w:separator/>
      </w:r>
    </w:p>
  </w:endnote>
  <w:endnote w:type="continuationSeparator" w:id="0">
    <w:p w:rsidR="003C31F8" w:rsidRDefault="003C31F8" w:rsidP="00C6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AC" w:rsidRDefault="00533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BC" w:rsidRDefault="006A75BC">
    <w:pPr>
      <w:pStyle w:val="Footer"/>
    </w:pPr>
    <w:r>
      <w:rPr>
        <w:noProof/>
        <w:lang w:eastAsia="en-AU"/>
      </w:rPr>
      <mc:AlternateContent>
        <mc:Choice Requires="wps">
          <w:drawing>
            <wp:anchor distT="0" distB="0" distL="114300" distR="114300" simplePos="0" relativeHeight="251657216" behindDoc="0" locked="0" layoutInCell="1" allowOverlap="1" wp14:anchorId="3BE503F8" wp14:editId="5BD60474">
              <wp:simplePos x="0" y="0"/>
              <wp:positionH relativeFrom="column">
                <wp:posOffset>-472440</wp:posOffset>
              </wp:positionH>
              <wp:positionV relativeFrom="paragraph">
                <wp:posOffset>-188595</wp:posOffset>
              </wp:positionV>
              <wp:extent cx="7559040" cy="800100"/>
              <wp:effectExtent l="0" t="0" r="0" b="0"/>
              <wp:wrapNone/>
              <wp:docPr id="6" name="Rectangle 6"/>
              <wp:cNvGraphicFramePr/>
              <a:graphic xmlns:a="http://schemas.openxmlformats.org/drawingml/2006/main">
                <a:graphicData uri="http://schemas.microsoft.com/office/word/2010/wordprocessingShape">
                  <wps:wsp>
                    <wps:cNvSpPr/>
                    <wps:spPr>
                      <a:xfrm>
                        <a:off x="0" y="0"/>
                        <a:ext cx="7559040" cy="800100"/>
                      </a:xfrm>
                      <a:prstGeom prst="rect">
                        <a:avLst/>
                      </a:prstGeom>
                      <a:solidFill>
                        <a:srgbClr val="003D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75BC" w:rsidRPr="006A75BC" w:rsidRDefault="006A75BC" w:rsidP="006A75BC">
                          <w:pPr>
                            <w:pStyle w:val="NormalWeb"/>
                            <w:spacing w:after="0"/>
                            <w:ind w:left="284" w:right="369"/>
                            <w:jc w:val="both"/>
                            <w:rPr>
                              <w:rFonts w:ascii="Arial" w:hAnsi="Arial" w:cs="Arial"/>
                              <w:color w:val="FFFFFF" w:themeColor="background1"/>
                              <w:sz w:val="16"/>
                              <w:szCs w:val="16"/>
                              <w:lang w:val="en"/>
                            </w:rPr>
                          </w:pPr>
                          <w:r w:rsidRPr="006A75BC">
                            <w:rPr>
                              <w:rFonts w:ascii="Arial" w:hAnsi="Arial" w:cs="Arial"/>
                              <w:color w:val="FFFFFF" w:themeColor="background1"/>
                              <w:sz w:val="16"/>
                              <w:szCs w:val="16"/>
                              <w:lang w:val="en"/>
                            </w:rPr>
                            <w:t xml:space="preserve">This information is presented by the </w:t>
                          </w:r>
                          <w:r w:rsidRPr="006A75BC">
                            <w:rPr>
                              <w:rStyle w:val="Strong"/>
                              <w:rFonts w:ascii="Arial" w:hAnsi="Arial" w:cs="Arial"/>
                              <w:color w:val="FFFFFF" w:themeColor="background1"/>
                              <w:sz w:val="16"/>
                              <w:szCs w:val="16"/>
                              <w:lang w:val="en-US"/>
                            </w:rPr>
                            <w:t xml:space="preserve">Western NSW Primary Health Network </w:t>
                          </w:r>
                          <w:r w:rsidRPr="006A75BC">
                            <w:rPr>
                              <w:rFonts w:ascii="Arial" w:hAnsi="Arial" w:cs="Arial"/>
                              <w:color w:val="FFFFFF" w:themeColor="background1"/>
                              <w:sz w:val="16"/>
                              <w:szCs w:val="16"/>
                              <w:lang w:val="en"/>
                            </w:rPr>
                            <w:t xml:space="preserve">for the purpose of distributing health information to </w:t>
                          </w:r>
                          <w:r w:rsidRPr="006A75BC">
                            <w:rPr>
                              <w:rFonts w:ascii="Arial" w:hAnsi="Arial" w:cs="Arial"/>
                              <w:color w:val="FFFFFF" w:themeColor="background1"/>
                              <w:sz w:val="16"/>
                              <w:szCs w:val="16"/>
                              <w:lang w:val="en-US"/>
                            </w:rPr>
                            <w:t xml:space="preserve">general practices and frontline health </w:t>
                          </w:r>
                          <w:r w:rsidRPr="006A75BC">
                            <w:rPr>
                              <w:rFonts w:ascii="Arial" w:hAnsi="Arial" w:cs="Arial"/>
                              <w:color w:val="FFFFFF" w:themeColor="background1"/>
                              <w:sz w:val="16"/>
                              <w:szCs w:val="16"/>
                              <w:lang w:val="en"/>
                            </w:rPr>
                            <w:t xml:space="preserve">service providers. None of this information is intended to be, or implied to be professional medical advice, and should not be treated as such. If you have any questions about a medical matter, or if you think you may be suffering from a medical condition, you should immediately contact a suitably qualified doctor or healthcare professional. The </w:t>
                          </w:r>
                          <w:r w:rsidRPr="006A75BC">
                            <w:rPr>
                              <w:rStyle w:val="Strong"/>
                              <w:rFonts w:ascii="Arial" w:hAnsi="Arial" w:cs="Arial"/>
                              <w:color w:val="FFFFFF" w:themeColor="background1"/>
                              <w:sz w:val="16"/>
                              <w:szCs w:val="16"/>
                              <w:lang w:val="en-US"/>
                            </w:rPr>
                            <w:t>Western NSW Primary Health Network</w:t>
                          </w:r>
                          <w:r w:rsidRPr="006A75BC">
                            <w:rPr>
                              <w:rFonts w:ascii="Arial" w:hAnsi="Arial" w:cs="Arial"/>
                              <w:color w:val="FFFFFF" w:themeColor="background1"/>
                              <w:sz w:val="16"/>
                              <w:szCs w:val="16"/>
                              <w:lang w:val="en"/>
                            </w:rPr>
                            <w:t xml:space="preserve"> does not accept any liability for any injury, loss or damage incurred by use of or reliance on the information provided in this document.</w:t>
                          </w:r>
                        </w:p>
                        <w:p w:rsidR="006A75BC" w:rsidRDefault="006A75BC" w:rsidP="006A75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03F8" id="Rectangle 6" o:spid="_x0000_s1029" style="position:absolute;margin-left:-37.2pt;margin-top:-14.85pt;width:595.2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" fillcolor="#003d69" stroked="f" strokeweight="2pt">
              <v:textbox>
                <w:txbxContent>
                  <w:p w:rsidR="006A75BC" w:rsidRPr="006A75BC" w:rsidRDefault="006A75BC" w:rsidP="006A75BC">
                    <w:pPr>
                      <w:pStyle w:val="NormalWeb"/>
                      <w:spacing w:after="0"/>
                      <w:ind w:left="284" w:right="369"/>
                      <w:jc w:val="both"/>
                      <w:rPr>
                        <w:rFonts w:ascii="Arial" w:hAnsi="Arial" w:cs="Arial"/>
                        <w:color w:val="FFFFFF" w:themeColor="background1"/>
                        <w:sz w:val="16"/>
                        <w:szCs w:val="16"/>
                        <w:lang w:val="en"/>
                      </w:rPr>
                    </w:pPr>
                    <w:r w:rsidRPr="006A75BC">
                      <w:rPr>
                        <w:rFonts w:ascii="Arial" w:hAnsi="Arial" w:cs="Arial"/>
                        <w:color w:val="FFFFFF" w:themeColor="background1"/>
                        <w:sz w:val="16"/>
                        <w:szCs w:val="16"/>
                        <w:lang w:val="en"/>
                      </w:rPr>
                      <w:t xml:space="preserve">This information is presented by the </w:t>
                    </w:r>
                    <w:r w:rsidRPr="006A75BC">
                      <w:rPr>
                        <w:rStyle w:val="Strong"/>
                        <w:rFonts w:ascii="Arial" w:hAnsi="Arial" w:cs="Arial"/>
                        <w:color w:val="FFFFFF" w:themeColor="background1"/>
                        <w:sz w:val="16"/>
                        <w:szCs w:val="16"/>
                        <w:lang w:val="en-US"/>
                      </w:rPr>
                      <w:t xml:space="preserve">Western NSW Primary Health Network </w:t>
                    </w:r>
                    <w:r w:rsidRPr="006A75BC">
                      <w:rPr>
                        <w:rFonts w:ascii="Arial" w:hAnsi="Arial" w:cs="Arial"/>
                        <w:color w:val="FFFFFF" w:themeColor="background1"/>
                        <w:sz w:val="16"/>
                        <w:szCs w:val="16"/>
                        <w:lang w:val="en"/>
                      </w:rPr>
                      <w:t xml:space="preserve">for the purpose of distributing health information to </w:t>
                    </w:r>
                    <w:r w:rsidRPr="006A75BC">
                      <w:rPr>
                        <w:rFonts w:ascii="Arial" w:hAnsi="Arial" w:cs="Arial"/>
                        <w:color w:val="FFFFFF" w:themeColor="background1"/>
                        <w:sz w:val="16"/>
                        <w:szCs w:val="16"/>
                        <w:lang w:val="en-US"/>
                      </w:rPr>
                      <w:t xml:space="preserve">general practices and frontline health </w:t>
                    </w:r>
                    <w:r w:rsidRPr="006A75BC">
                      <w:rPr>
                        <w:rFonts w:ascii="Arial" w:hAnsi="Arial" w:cs="Arial"/>
                        <w:color w:val="FFFFFF" w:themeColor="background1"/>
                        <w:sz w:val="16"/>
                        <w:szCs w:val="16"/>
                        <w:lang w:val="en"/>
                      </w:rPr>
                      <w:t xml:space="preserve">service providers. None of this information is intended to be, or implied to be professional medical advice, and should not be treated as such. If you have any questions about a medical matter, or if you think you may be suffering from a medical condition, you should immediately contact a suitably qualified doctor or healthcare professional. The </w:t>
                    </w:r>
                    <w:r w:rsidRPr="006A75BC">
                      <w:rPr>
                        <w:rStyle w:val="Strong"/>
                        <w:rFonts w:ascii="Arial" w:hAnsi="Arial" w:cs="Arial"/>
                        <w:color w:val="FFFFFF" w:themeColor="background1"/>
                        <w:sz w:val="16"/>
                        <w:szCs w:val="16"/>
                        <w:lang w:val="en-US"/>
                      </w:rPr>
                      <w:t>Western NSW Primary Health Network</w:t>
                    </w:r>
                    <w:r w:rsidRPr="006A75BC">
                      <w:rPr>
                        <w:rFonts w:ascii="Arial" w:hAnsi="Arial" w:cs="Arial"/>
                        <w:color w:val="FFFFFF" w:themeColor="background1"/>
                        <w:sz w:val="16"/>
                        <w:szCs w:val="16"/>
                        <w:lang w:val="en"/>
                      </w:rPr>
                      <w:t xml:space="preserve"> does not accept any liability for any injury, loss or damage incurred by use of or reliance on the information provided in this document.</w:t>
                    </w:r>
                  </w:p>
                  <w:p w:rsidR="006A75BC" w:rsidRDefault="006A75BC" w:rsidP="006A75BC">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AC" w:rsidRDefault="0053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1F8" w:rsidRDefault="003C31F8" w:rsidP="00C61C91">
      <w:pPr>
        <w:spacing w:after="0" w:line="240" w:lineRule="auto"/>
      </w:pPr>
      <w:r>
        <w:separator/>
      </w:r>
    </w:p>
  </w:footnote>
  <w:footnote w:type="continuationSeparator" w:id="0">
    <w:p w:rsidR="003C31F8" w:rsidRDefault="003C31F8" w:rsidP="00C6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AC" w:rsidRDefault="00533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AC" w:rsidRDefault="00533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AC" w:rsidRDefault="0053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A7E"/>
    <w:multiLevelType w:val="hybridMultilevel"/>
    <w:tmpl w:val="D016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E63EC"/>
    <w:multiLevelType w:val="hybridMultilevel"/>
    <w:tmpl w:val="20D8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6217E"/>
    <w:multiLevelType w:val="hybridMultilevel"/>
    <w:tmpl w:val="2184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E6238"/>
    <w:multiLevelType w:val="hybridMultilevel"/>
    <w:tmpl w:val="703AD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D40BB"/>
    <w:multiLevelType w:val="hybridMultilevel"/>
    <w:tmpl w:val="026096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00E6733"/>
    <w:multiLevelType w:val="hybridMultilevel"/>
    <w:tmpl w:val="48AC4624"/>
    <w:lvl w:ilvl="0" w:tplc="11880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31261B"/>
    <w:multiLevelType w:val="hybridMultilevel"/>
    <w:tmpl w:val="0D7CA74A"/>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9D6DFE"/>
    <w:multiLevelType w:val="hybridMultilevel"/>
    <w:tmpl w:val="03CAD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246EA5"/>
    <w:multiLevelType w:val="hybridMultilevel"/>
    <w:tmpl w:val="96ACCB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AF80A7E"/>
    <w:multiLevelType w:val="hybridMultilevel"/>
    <w:tmpl w:val="8A1C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A7940"/>
    <w:multiLevelType w:val="hybridMultilevel"/>
    <w:tmpl w:val="D9DA2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194018A"/>
    <w:multiLevelType w:val="hybridMultilevel"/>
    <w:tmpl w:val="8B827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20443C"/>
    <w:multiLevelType w:val="hybridMultilevel"/>
    <w:tmpl w:val="D620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7040D"/>
    <w:multiLevelType w:val="hybridMultilevel"/>
    <w:tmpl w:val="8B6AD4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733C2D"/>
    <w:multiLevelType w:val="hybridMultilevel"/>
    <w:tmpl w:val="8118D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9"/>
  </w:num>
  <w:num w:numId="5">
    <w:abstractNumId w:val="12"/>
  </w:num>
  <w:num w:numId="6">
    <w:abstractNumId w:val="11"/>
  </w:num>
  <w:num w:numId="7">
    <w:abstractNumId w:val="0"/>
  </w:num>
  <w:num w:numId="8">
    <w:abstractNumId w:val="1"/>
  </w:num>
  <w:num w:numId="9">
    <w:abstractNumId w:val="14"/>
  </w:num>
  <w:num w:numId="10">
    <w:abstractNumId w:val="3"/>
  </w:num>
  <w:num w:numId="11">
    <w:abstractNumId w:val="2"/>
  </w:num>
  <w:num w:numId="12">
    <w:abstractNumId w:val="5"/>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4B"/>
    <w:rsid w:val="00035526"/>
    <w:rsid w:val="0008347D"/>
    <w:rsid w:val="00085F0D"/>
    <w:rsid w:val="000D1070"/>
    <w:rsid w:val="000F2364"/>
    <w:rsid w:val="00102A71"/>
    <w:rsid w:val="0011432D"/>
    <w:rsid w:val="00162855"/>
    <w:rsid w:val="001D6AEF"/>
    <w:rsid w:val="001D7D2C"/>
    <w:rsid w:val="001E079E"/>
    <w:rsid w:val="0020050E"/>
    <w:rsid w:val="00240D19"/>
    <w:rsid w:val="002425FF"/>
    <w:rsid w:val="00293B09"/>
    <w:rsid w:val="002A6C11"/>
    <w:rsid w:val="002B2BE8"/>
    <w:rsid w:val="002C5705"/>
    <w:rsid w:val="002E4164"/>
    <w:rsid w:val="00321D64"/>
    <w:rsid w:val="0038398C"/>
    <w:rsid w:val="003841D8"/>
    <w:rsid w:val="003C26F7"/>
    <w:rsid w:val="003C31F8"/>
    <w:rsid w:val="003F7746"/>
    <w:rsid w:val="00400A4B"/>
    <w:rsid w:val="00435C89"/>
    <w:rsid w:val="004368F1"/>
    <w:rsid w:val="0048022E"/>
    <w:rsid w:val="00486B33"/>
    <w:rsid w:val="004E63E1"/>
    <w:rsid w:val="004F103E"/>
    <w:rsid w:val="004F1955"/>
    <w:rsid w:val="00504166"/>
    <w:rsid w:val="0050509A"/>
    <w:rsid w:val="00533BAC"/>
    <w:rsid w:val="005A5023"/>
    <w:rsid w:val="005B7953"/>
    <w:rsid w:val="005D1D8A"/>
    <w:rsid w:val="00615EA3"/>
    <w:rsid w:val="00620E34"/>
    <w:rsid w:val="0068633C"/>
    <w:rsid w:val="006A75BC"/>
    <w:rsid w:val="007434CB"/>
    <w:rsid w:val="007F1CD9"/>
    <w:rsid w:val="008930CA"/>
    <w:rsid w:val="00903908"/>
    <w:rsid w:val="0094243E"/>
    <w:rsid w:val="009D3D94"/>
    <w:rsid w:val="009D62B4"/>
    <w:rsid w:val="00A109AA"/>
    <w:rsid w:val="00A16217"/>
    <w:rsid w:val="00A407E9"/>
    <w:rsid w:val="00A40AD6"/>
    <w:rsid w:val="00A70305"/>
    <w:rsid w:val="00A85D4A"/>
    <w:rsid w:val="00A86BDF"/>
    <w:rsid w:val="00AA1CB5"/>
    <w:rsid w:val="00B1715E"/>
    <w:rsid w:val="00BB15FD"/>
    <w:rsid w:val="00C32A99"/>
    <w:rsid w:val="00C61C91"/>
    <w:rsid w:val="00CA68C2"/>
    <w:rsid w:val="00CF08F2"/>
    <w:rsid w:val="00CF09AD"/>
    <w:rsid w:val="00D0056A"/>
    <w:rsid w:val="00D264DA"/>
    <w:rsid w:val="00D32270"/>
    <w:rsid w:val="00D378BA"/>
    <w:rsid w:val="00D37AC5"/>
    <w:rsid w:val="00D4775F"/>
    <w:rsid w:val="00D5275A"/>
    <w:rsid w:val="00D55054"/>
    <w:rsid w:val="00DA48FA"/>
    <w:rsid w:val="00DC1D5F"/>
    <w:rsid w:val="00DD3145"/>
    <w:rsid w:val="00DD5297"/>
    <w:rsid w:val="00E00508"/>
    <w:rsid w:val="00E1024E"/>
    <w:rsid w:val="00E44647"/>
    <w:rsid w:val="00E76442"/>
    <w:rsid w:val="00EA1BE6"/>
    <w:rsid w:val="00F005BC"/>
    <w:rsid w:val="00F55DB1"/>
    <w:rsid w:val="00F6480B"/>
    <w:rsid w:val="00FD1D52"/>
    <w:rsid w:val="00FF1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CE08553-EC92-49FA-ADBD-9DF63167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4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A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C"/>
    <w:rPr>
      <w:color w:val="0000FF" w:themeColor="hyperlink"/>
      <w:u w:val="single"/>
    </w:rPr>
  </w:style>
  <w:style w:type="paragraph" w:styleId="Header">
    <w:name w:val="header"/>
    <w:basedOn w:val="Normal"/>
    <w:link w:val="HeaderChar"/>
    <w:uiPriority w:val="99"/>
    <w:unhideWhenUsed/>
    <w:rsid w:val="00C61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C91"/>
  </w:style>
  <w:style w:type="paragraph" w:styleId="Footer">
    <w:name w:val="footer"/>
    <w:basedOn w:val="Normal"/>
    <w:link w:val="FooterChar"/>
    <w:uiPriority w:val="99"/>
    <w:unhideWhenUsed/>
    <w:rsid w:val="00C61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C91"/>
  </w:style>
  <w:style w:type="paragraph" w:styleId="NormalWeb">
    <w:name w:val="Normal (Web)"/>
    <w:basedOn w:val="Normal"/>
    <w:uiPriority w:val="99"/>
    <w:unhideWhenUsed/>
    <w:rsid w:val="001D7D2C"/>
    <w:pPr>
      <w:spacing w:after="165"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7D2C"/>
    <w:rPr>
      <w:b/>
      <w:bCs/>
    </w:rPr>
  </w:style>
  <w:style w:type="paragraph" w:styleId="BalloonText">
    <w:name w:val="Balloon Text"/>
    <w:basedOn w:val="Normal"/>
    <w:link w:val="BalloonTextChar"/>
    <w:uiPriority w:val="99"/>
    <w:semiHidden/>
    <w:unhideWhenUsed/>
    <w:rsid w:val="00DA4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FA"/>
    <w:rPr>
      <w:rFonts w:ascii="Segoe UI" w:hAnsi="Segoe UI" w:cs="Segoe UI"/>
      <w:sz w:val="18"/>
      <w:szCs w:val="18"/>
    </w:rPr>
  </w:style>
  <w:style w:type="paragraph" w:styleId="ListParagraph">
    <w:name w:val="List Paragraph"/>
    <w:basedOn w:val="Normal"/>
    <w:uiPriority w:val="34"/>
    <w:qFormat/>
    <w:rsid w:val="009D3D94"/>
    <w:pPr>
      <w:spacing w:line="259" w:lineRule="auto"/>
      <w:ind w:left="720"/>
      <w:contextualSpacing/>
    </w:pPr>
  </w:style>
  <w:style w:type="character" w:styleId="UnresolvedMention">
    <w:name w:val="Unresolved Mention"/>
    <w:basedOn w:val="DefaultParagraphFont"/>
    <w:uiPriority w:val="99"/>
    <w:semiHidden/>
    <w:unhideWhenUsed/>
    <w:rsid w:val="006863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0299">
      <w:bodyDiv w:val="1"/>
      <w:marLeft w:val="0"/>
      <w:marRight w:val="0"/>
      <w:marTop w:val="0"/>
      <w:marBottom w:val="0"/>
      <w:divBdr>
        <w:top w:val="none" w:sz="0" w:space="0" w:color="auto"/>
        <w:left w:val="none" w:sz="0" w:space="0" w:color="auto"/>
        <w:bottom w:val="none" w:sz="0" w:space="0" w:color="auto"/>
        <w:right w:val="none" w:sz="0" w:space="0" w:color="auto"/>
      </w:divBdr>
    </w:div>
    <w:div w:id="88085821">
      <w:bodyDiv w:val="1"/>
      <w:marLeft w:val="0"/>
      <w:marRight w:val="0"/>
      <w:marTop w:val="0"/>
      <w:marBottom w:val="0"/>
      <w:divBdr>
        <w:top w:val="none" w:sz="0" w:space="0" w:color="auto"/>
        <w:left w:val="none" w:sz="0" w:space="0" w:color="auto"/>
        <w:bottom w:val="none" w:sz="0" w:space="0" w:color="auto"/>
        <w:right w:val="none" w:sz="0" w:space="0" w:color="auto"/>
      </w:divBdr>
    </w:div>
    <w:div w:id="121969113">
      <w:bodyDiv w:val="1"/>
      <w:marLeft w:val="0"/>
      <w:marRight w:val="0"/>
      <w:marTop w:val="0"/>
      <w:marBottom w:val="0"/>
      <w:divBdr>
        <w:top w:val="none" w:sz="0" w:space="0" w:color="auto"/>
        <w:left w:val="none" w:sz="0" w:space="0" w:color="auto"/>
        <w:bottom w:val="none" w:sz="0" w:space="0" w:color="auto"/>
        <w:right w:val="none" w:sz="0" w:space="0" w:color="auto"/>
      </w:divBdr>
    </w:div>
    <w:div w:id="213667114">
      <w:bodyDiv w:val="1"/>
      <w:marLeft w:val="0"/>
      <w:marRight w:val="0"/>
      <w:marTop w:val="0"/>
      <w:marBottom w:val="0"/>
      <w:divBdr>
        <w:top w:val="none" w:sz="0" w:space="0" w:color="auto"/>
        <w:left w:val="none" w:sz="0" w:space="0" w:color="auto"/>
        <w:bottom w:val="none" w:sz="0" w:space="0" w:color="auto"/>
        <w:right w:val="none" w:sz="0" w:space="0" w:color="auto"/>
      </w:divBdr>
    </w:div>
    <w:div w:id="364790510">
      <w:bodyDiv w:val="1"/>
      <w:marLeft w:val="0"/>
      <w:marRight w:val="0"/>
      <w:marTop w:val="0"/>
      <w:marBottom w:val="0"/>
      <w:divBdr>
        <w:top w:val="none" w:sz="0" w:space="0" w:color="auto"/>
        <w:left w:val="none" w:sz="0" w:space="0" w:color="auto"/>
        <w:bottom w:val="none" w:sz="0" w:space="0" w:color="auto"/>
        <w:right w:val="none" w:sz="0" w:space="0" w:color="auto"/>
      </w:divBdr>
    </w:div>
    <w:div w:id="472677334">
      <w:bodyDiv w:val="1"/>
      <w:marLeft w:val="0"/>
      <w:marRight w:val="0"/>
      <w:marTop w:val="0"/>
      <w:marBottom w:val="0"/>
      <w:divBdr>
        <w:top w:val="none" w:sz="0" w:space="0" w:color="auto"/>
        <w:left w:val="none" w:sz="0" w:space="0" w:color="auto"/>
        <w:bottom w:val="none" w:sz="0" w:space="0" w:color="auto"/>
        <w:right w:val="none" w:sz="0" w:space="0" w:color="auto"/>
      </w:divBdr>
    </w:div>
    <w:div w:id="582881425">
      <w:bodyDiv w:val="1"/>
      <w:marLeft w:val="0"/>
      <w:marRight w:val="0"/>
      <w:marTop w:val="0"/>
      <w:marBottom w:val="0"/>
      <w:divBdr>
        <w:top w:val="none" w:sz="0" w:space="0" w:color="auto"/>
        <w:left w:val="none" w:sz="0" w:space="0" w:color="auto"/>
        <w:bottom w:val="none" w:sz="0" w:space="0" w:color="auto"/>
        <w:right w:val="none" w:sz="0" w:space="0" w:color="auto"/>
      </w:divBdr>
    </w:div>
    <w:div w:id="621420527">
      <w:bodyDiv w:val="1"/>
      <w:marLeft w:val="0"/>
      <w:marRight w:val="0"/>
      <w:marTop w:val="0"/>
      <w:marBottom w:val="0"/>
      <w:divBdr>
        <w:top w:val="none" w:sz="0" w:space="0" w:color="auto"/>
        <w:left w:val="none" w:sz="0" w:space="0" w:color="auto"/>
        <w:bottom w:val="none" w:sz="0" w:space="0" w:color="auto"/>
        <w:right w:val="none" w:sz="0" w:space="0" w:color="auto"/>
      </w:divBdr>
    </w:div>
    <w:div w:id="897594704">
      <w:bodyDiv w:val="1"/>
      <w:marLeft w:val="0"/>
      <w:marRight w:val="0"/>
      <w:marTop w:val="0"/>
      <w:marBottom w:val="0"/>
      <w:divBdr>
        <w:top w:val="none" w:sz="0" w:space="0" w:color="auto"/>
        <w:left w:val="none" w:sz="0" w:space="0" w:color="auto"/>
        <w:bottom w:val="none" w:sz="0" w:space="0" w:color="auto"/>
        <w:right w:val="none" w:sz="0" w:space="0" w:color="auto"/>
      </w:divBdr>
    </w:div>
    <w:div w:id="1166096776">
      <w:bodyDiv w:val="1"/>
      <w:marLeft w:val="0"/>
      <w:marRight w:val="0"/>
      <w:marTop w:val="0"/>
      <w:marBottom w:val="0"/>
      <w:divBdr>
        <w:top w:val="none" w:sz="0" w:space="0" w:color="auto"/>
        <w:left w:val="none" w:sz="0" w:space="0" w:color="auto"/>
        <w:bottom w:val="none" w:sz="0" w:space="0" w:color="auto"/>
        <w:right w:val="none" w:sz="0" w:space="0" w:color="auto"/>
      </w:divBdr>
    </w:div>
    <w:div w:id="1213882287">
      <w:bodyDiv w:val="1"/>
      <w:marLeft w:val="0"/>
      <w:marRight w:val="0"/>
      <w:marTop w:val="0"/>
      <w:marBottom w:val="0"/>
      <w:divBdr>
        <w:top w:val="none" w:sz="0" w:space="0" w:color="auto"/>
        <w:left w:val="none" w:sz="0" w:space="0" w:color="auto"/>
        <w:bottom w:val="none" w:sz="0" w:space="0" w:color="auto"/>
        <w:right w:val="none" w:sz="0" w:space="0" w:color="auto"/>
      </w:divBdr>
    </w:div>
    <w:div w:id="1415083228">
      <w:bodyDiv w:val="1"/>
      <w:marLeft w:val="0"/>
      <w:marRight w:val="0"/>
      <w:marTop w:val="0"/>
      <w:marBottom w:val="0"/>
      <w:divBdr>
        <w:top w:val="none" w:sz="0" w:space="0" w:color="auto"/>
        <w:left w:val="none" w:sz="0" w:space="0" w:color="auto"/>
        <w:bottom w:val="none" w:sz="0" w:space="0" w:color="auto"/>
        <w:right w:val="none" w:sz="0" w:space="0" w:color="auto"/>
      </w:divBdr>
    </w:div>
    <w:div w:id="1669017365">
      <w:bodyDiv w:val="1"/>
      <w:marLeft w:val="0"/>
      <w:marRight w:val="0"/>
      <w:marTop w:val="0"/>
      <w:marBottom w:val="0"/>
      <w:divBdr>
        <w:top w:val="none" w:sz="0" w:space="0" w:color="auto"/>
        <w:left w:val="none" w:sz="0" w:space="0" w:color="auto"/>
        <w:bottom w:val="none" w:sz="0" w:space="0" w:color="auto"/>
        <w:right w:val="none" w:sz="0" w:space="0" w:color="auto"/>
      </w:divBdr>
    </w:div>
    <w:div w:id="1873613877">
      <w:bodyDiv w:val="1"/>
      <w:marLeft w:val="0"/>
      <w:marRight w:val="0"/>
      <w:marTop w:val="0"/>
      <w:marBottom w:val="0"/>
      <w:divBdr>
        <w:top w:val="none" w:sz="0" w:space="0" w:color="auto"/>
        <w:left w:val="none" w:sz="0" w:space="0" w:color="auto"/>
        <w:bottom w:val="none" w:sz="0" w:space="0" w:color="auto"/>
        <w:right w:val="none" w:sz="0" w:space="0" w:color="auto"/>
      </w:divBdr>
    </w:div>
    <w:div w:id="1884755515">
      <w:bodyDiv w:val="1"/>
      <w:marLeft w:val="0"/>
      <w:marRight w:val="0"/>
      <w:marTop w:val="0"/>
      <w:marBottom w:val="0"/>
      <w:divBdr>
        <w:top w:val="none" w:sz="0" w:space="0" w:color="auto"/>
        <w:left w:val="none" w:sz="0" w:space="0" w:color="auto"/>
        <w:bottom w:val="none" w:sz="0" w:space="0" w:color="auto"/>
        <w:right w:val="none" w:sz="0" w:space="0" w:color="auto"/>
      </w:divBdr>
    </w:div>
    <w:div w:id="20345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wha-dub-dc01\PHN\Primary_Healthcare\GPLO\Service%20Descriptions%20%20%20Referral%20frameworks\DHS%20Service%20Description%20Referral%20Framework\Medical%20Services%20DHB%20Serv%20Description\FINALS%2026062018\General%20Surgery%20Direct%20Access%20Endoscopy%20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NSWLHD-ccdubsmc@health.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NSWLHD-ccdubsmc@health.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B614-1198-4183-9A7F-AE5C00E0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WLHN</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Kathleen Ryan</cp:lastModifiedBy>
  <cp:revision>3</cp:revision>
  <cp:lastPrinted>2017-11-28T23:51:00Z</cp:lastPrinted>
  <dcterms:created xsi:type="dcterms:W3CDTF">2019-11-26T01:32:00Z</dcterms:created>
  <dcterms:modified xsi:type="dcterms:W3CDTF">2019-11-26T01:34:00Z</dcterms:modified>
</cp:coreProperties>
</file>